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D4070F" w:rsidP="00E30102">
            <w:pPr>
              <w:jc w:val="center"/>
              <w:rPr>
                <w:rFonts w:asciiTheme="majorHAnsi" w:hAnsiTheme="majorHAnsi"/>
                <w:b/>
                <w:sz w:val="40"/>
                <w:szCs w:val="40"/>
              </w:rPr>
            </w:pPr>
            <w:r>
              <w:rPr>
                <w:rFonts w:asciiTheme="majorHAnsi" w:hAnsiTheme="majorHAnsi"/>
                <w:b/>
                <w:sz w:val="40"/>
                <w:szCs w:val="40"/>
              </w:rPr>
              <w:t>Mini Olympics</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8229AF" w:rsidRPr="00E30102" w:rsidTr="007A59B9">
        <w:trPr>
          <w:trHeight w:val="368"/>
          <w:jc w:val="center"/>
        </w:trPr>
        <w:tc>
          <w:tcPr>
            <w:tcW w:w="1691" w:type="dxa"/>
            <w:gridSpan w:val="3"/>
            <w:shd w:val="clear" w:color="auto" w:fill="F2F2F2" w:themeFill="background1" w:themeFillShade="F2"/>
            <w:vAlign w:val="center"/>
          </w:tcPr>
          <w:p w:rsidR="008229AF" w:rsidRPr="00E30102" w:rsidRDefault="008229AF" w:rsidP="008229AF">
            <w:pPr>
              <w:rPr>
                <w:sz w:val="16"/>
                <w:szCs w:val="16"/>
              </w:rPr>
            </w:pPr>
            <w:r w:rsidRPr="00E30102">
              <w:rPr>
                <w:rFonts w:asciiTheme="minorHAnsi" w:hAnsiTheme="minorHAnsi" w:cstheme="minorHAnsi"/>
                <w:b/>
                <w:sz w:val="16"/>
                <w:szCs w:val="16"/>
              </w:rPr>
              <w:t>Activity scope</w:t>
            </w:r>
          </w:p>
        </w:tc>
        <w:tc>
          <w:tcPr>
            <w:tcW w:w="8765" w:type="dxa"/>
            <w:gridSpan w:val="2"/>
          </w:tcPr>
          <w:p w:rsidR="008229AF" w:rsidRDefault="008229AF" w:rsidP="008229AF">
            <w:pPr>
              <w:pStyle w:val="NormalWeb"/>
              <w:spacing w:before="0" w:beforeAutospacing="0" w:after="0" w:afterAutospacing="0"/>
              <w:rPr>
                <w:rFonts w:asciiTheme="minorHAnsi" w:hAnsiTheme="minorHAnsi" w:cstheme="minorHAnsi"/>
                <w:color w:val="333333"/>
                <w:sz w:val="16"/>
                <w:szCs w:val="16"/>
              </w:rPr>
            </w:pPr>
            <w:r w:rsidRPr="00AE18B4">
              <w:rPr>
                <w:rFonts w:asciiTheme="minorHAnsi" w:hAnsiTheme="minorHAnsi" w:cstheme="minorHAnsi"/>
                <w:color w:val="333333"/>
                <w:sz w:val="16"/>
                <w:szCs w:val="16"/>
              </w:rPr>
              <w:t>This guideline relates to student participation in games that develop student skills in using balls and/or bats to practise skills, tactics and strategies as an activity to support curriculum delivery.</w:t>
            </w:r>
          </w:p>
          <w:p w:rsidR="008229AF" w:rsidRPr="00AE18B4" w:rsidRDefault="008229AF" w:rsidP="008229AF">
            <w:pPr>
              <w:pStyle w:val="NormalWeb"/>
              <w:spacing w:before="0" w:beforeAutospacing="0" w:after="0" w:afterAutospacing="0"/>
              <w:rPr>
                <w:rFonts w:asciiTheme="minorHAnsi" w:hAnsiTheme="minorHAnsi" w:cstheme="minorHAnsi"/>
                <w:color w:val="333333"/>
                <w:sz w:val="16"/>
                <w:szCs w:val="16"/>
              </w:rPr>
            </w:pPr>
          </w:p>
          <w:p w:rsidR="008229AF" w:rsidRDefault="008229AF" w:rsidP="008229AF">
            <w:pPr>
              <w:pStyle w:val="NormalWeb"/>
              <w:spacing w:before="0" w:beforeAutospacing="0" w:after="0" w:afterAutospacing="0"/>
              <w:rPr>
                <w:rFonts w:asciiTheme="minorHAnsi" w:hAnsiTheme="minorHAnsi" w:cstheme="minorHAnsi"/>
                <w:color w:val="333333"/>
                <w:sz w:val="16"/>
                <w:szCs w:val="16"/>
              </w:rPr>
            </w:pPr>
            <w:r w:rsidRPr="00AE18B4">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8229AF" w:rsidRDefault="008229AF" w:rsidP="008229AF">
            <w:pPr>
              <w:pStyle w:val="NormalWeb"/>
              <w:spacing w:before="0" w:beforeAutospacing="0" w:after="0" w:afterAutospacing="0"/>
              <w:rPr>
                <w:rFonts w:asciiTheme="minorHAnsi" w:hAnsiTheme="minorHAnsi" w:cstheme="minorHAnsi"/>
                <w:color w:val="333333"/>
                <w:sz w:val="16"/>
                <w:szCs w:val="16"/>
              </w:rPr>
            </w:pPr>
          </w:p>
          <w:p w:rsidR="008229AF" w:rsidRDefault="008229AF" w:rsidP="008229AF">
            <w:pPr>
              <w:pStyle w:val="NormalWeb"/>
              <w:spacing w:before="0" w:beforeAutospacing="0" w:after="0" w:afterAutospacing="0"/>
              <w:rPr>
                <w:rFonts w:asciiTheme="minorHAnsi" w:hAnsiTheme="minorHAnsi" w:cstheme="minorHAnsi"/>
                <w:color w:val="333333"/>
                <w:sz w:val="16"/>
                <w:szCs w:val="16"/>
              </w:rPr>
            </w:pPr>
            <w:r w:rsidRPr="00AE18B4">
              <w:rPr>
                <w:rFonts w:asciiTheme="minorHAnsi" w:hAnsiTheme="minorHAnsi" w:cstheme="minorHAnsi"/>
                <w:color w:val="333333"/>
                <w:sz w:val="16"/>
                <w:szCs w:val="16"/>
              </w:rPr>
              <w:t>For activities conducted off-site, schools must comply with the </w:t>
            </w:r>
            <w:hyperlink r:id="rId8" w:history="1">
              <w:r w:rsidRPr="00AE18B4">
                <w:rPr>
                  <w:rStyle w:val="Hyperlink"/>
                  <w:rFonts w:asciiTheme="minorHAnsi" w:hAnsiTheme="minorHAnsi" w:cstheme="minorHAnsi"/>
                  <w:sz w:val="16"/>
                  <w:szCs w:val="16"/>
                </w:rPr>
                <w:t>school excursions and international school study tours </w:t>
              </w:r>
            </w:hyperlink>
            <w:r w:rsidRPr="00AE18B4">
              <w:rPr>
                <w:rFonts w:asciiTheme="minorHAnsi" w:hAnsiTheme="minorHAnsi" w:cstheme="minorHAnsi"/>
                <w:color w:val="333333"/>
                <w:sz w:val="16"/>
                <w:szCs w:val="16"/>
              </w:rPr>
              <w:t> procedure.</w:t>
            </w:r>
          </w:p>
          <w:p w:rsidR="008229AF" w:rsidRPr="00AE18B4" w:rsidRDefault="008229AF" w:rsidP="008229AF">
            <w:pPr>
              <w:pStyle w:val="NormalWeb"/>
              <w:spacing w:before="0" w:beforeAutospacing="0" w:after="0" w:afterAutospacing="0"/>
              <w:rPr>
                <w:rFonts w:asciiTheme="minorHAnsi" w:hAnsiTheme="minorHAnsi" w:cstheme="minorHAnsi"/>
                <w:color w:val="333333"/>
                <w:sz w:val="16"/>
                <w:szCs w:val="16"/>
              </w:rPr>
            </w:pPr>
          </w:p>
        </w:tc>
      </w:tr>
      <w:tr w:rsidR="008229AF" w:rsidRPr="00E30102" w:rsidTr="00D861EB">
        <w:trPr>
          <w:jc w:val="center"/>
        </w:trPr>
        <w:tc>
          <w:tcPr>
            <w:tcW w:w="10456" w:type="dxa"/>
            <w:gridSpan w:val="5"/>
          </w:tcPr>
          <w:p w:rsidR="008229AF" w:rsidRPr="00E30102" w:rsidRDefault="008229AF" w:rsidP="008229AF">
            <w:pPr>
              <w:rPr>
                <w:sz w:val="16"/>
                <w:szCs w:val="16"/>
              </w:rPr>
            </w:pPr>
          </w:p>
        </w:tc>
      </w:tr>
      <w:tr w:rsidR="008229AF" w:rsidRPr="00E30102" w:rsidTr="00F537DF">
        <w:trPr>
          <w:jc w:val="center"/>
        </w:trPr>
        <w:tc>
          <w:tcPr>
            <w:tcW w:w="3623" w:type="dxa"/>
            <w:gridSpan w:val="4"/>
            <w:shd w:val="clear" w:color="auto" w:fill="D9D9D9" w:themeFill="background1" w:themeFillShade="D9"/>
          </w:tcPr>
          <w:p w:rsidR="008229AF" w:rsidRPr="00521929" w:rsidRDefault="008229AF" w:rsidP="008229AF">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8229AF" w:rsidRPr="00521929" w:rsidRDefault="008229AF" w:rsidP="008229AF">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8229A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8229AF" w:rsidRPr="00521929" w:rsidRDefault="008229AF" w:rsidP="008229AF">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8229AF" w:rsidRPr="00521929" w:rsidRDefault="008229AF" w:rsidP="008229AF">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8229AF" w:rsidRPr="00521929" w:rsidRDefault="008229AF" w:rsidP="008229AF">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8229A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Content>
            <w:tc>
              <w:tcPr>
                <w:tcW w:w="456" w:type="dxa"/>
                <w:vAlign w:val="center"/>
              </w:tcPr>
              <w:p w:rsidR="008229AF" w:rsidRPr="00521929" w:rsidRDefault="007E4553" w:rsidP="008229AF">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8229AF" w:rsidRPr="00521929" w:rsidRDefault="008229AF" w:rsidP="008229AF">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8229AF" w:rsidRPr="00521929" w:rsidRDefault="008229AF" w:rsidP="008229AF">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8229A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8229AF" w:rsidRPr="00521929" w:rsidRDefault="008229AF" w:rsidP="008229AF">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8229AF" w:rsidRPr="00521929" w:rsidRDefault="008229AF" w:rsidP="008229AF">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8229AF" w:rsidRPr="00521929" w:rsidRDefault="008229AF" w:rsidP="008229AF">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9"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8229A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8229AF" w:rsidRPr="00521929" w:rsidRDefault="008229AF" w:rsidP="008229AF">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8229AF" w:rsidRPr="00521929" w:rsidRDefault="008229AF" w:rsidP="008229AF">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8229AF" w:rsidRPr="00521929" w:rsidRDefault="008229AF" w:rsidP="008229AF">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8229AF" w:rsidRPr="00521929" w:rsidRDefault="008229AF" w:rsidP="008229A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0"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8229AF" w:rsidRPr="00E30102" w:rsidTr="007A59B9">
        <w:trPr>
          <w:trHeight w:val="706"/>
        </w:trPr>
        <w:tc>
          <w:tcPr>
            <w:tcW w:w="1413" w:type="dxa"/>
            <w:shd w:val="clear" w:color="auto" w:fill="F2F2F2" w:themeFill="background1" w:themeFillShade="F2"/>
            <w:vAlign w:val="center"/>
          </w:tcPr>
          <w:p w:rsidR="008229AF" w:rsidRPr="00E30102" w:rsidRDefault="008229AF" w:rsidP="008229AF">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requirement cannot be met, the activity must not occur.</w:t>
            </w:r>
          </w:p>
          <w:p w:rsidR="008229AF" w:rsidRPr="00B850FD"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1" w:history="1">
              <w:r w:rsidRPr="00B850FD">
                <w:rPr>
                  <w:rStyle w:val="Hyperlink"/>
                  <w:rFonts w:asciiTheme="minorHAnsi" w:eastAsia="Times New Roman" w:hAnsiTheme="minorHAnsi" w:cstheme="minorHAnsi"/>
                  <w:sz w:val="16"/>
                  <w:szCs w:val="16"/>
                  <w:lang w:eastAsia="zh-CN"/>
                </w:rPr>
                <w:t>hierarchy of controls</w:t>
              </w:r>
            </w:hyperlink>
            <w:r w:rsidRPr="00B850F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8229AF" w:rsidRPr="00B850FD"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B850FD" w:rsidRDefault="008229AF" w:rsidP="008229AF">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Competition rules and procedures with additional or more stringent safety requirements must take precedence.</w:t>
            </w:r>
          </w:p>
          <w:p w:rsidR="008229AF" w:rsidRPr="00B850FD" w:rsidRDefault="008229AF" w:rsidP="008229AF">
            <w:pPr>
              <w:shd w:val="clear" w:color="auto" w:fill="FFFFFF"/>
              <w:rPr>
                <w:rFonts w:asciiTheme="minorHAnsi" w:eastAsia="Times New Roman" w:hAnsiTheme="minorHAnsi" w:cstheme="minorHAnsi"/>
                <w:color w:val="333333"/>
                <w:sz w:val="16"/>
                <w:szCs w:val="16"/>
                <w:lang w:eastAsia="zh-CN"/>
              </w:rPr>
            </w:pPr>
          </w:p>
        </w:tc>
      </w:tr>
      <w:tr w:rsidR="008229AF" w:rsidRPr="00E30102" w:rsidTr="007A59B9">
        <w:trPr>
          <w:trHeight w:val="423"/>
        </w:trPr>
        <w:tc>
          <w:tcPr>
            <w:tcW w:w="10456" w:type="dxa"/>
            <w:gridSpan w:val="2"/>
            <w:shd w:val="clear" w:color="auto" w:fill="D9D9D9" w:themeFill="background1" w:themeFillShade="D9"/>
            <w:vAlign w:val="center"/>
          </w:tcPr>
          <w:p w:rsidR="008229AF" w:rsidRPr="00E30102" w:rsidRDefault="008229AF" w:rsidP="008229AF">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8229AF" w:rsidRPr="00E30102" w:rsidTr="007A59B9">
        <w:trPr>
          <w:trHeight w:val="272"/>
        </w:trPr>
        <w:tc>
          <w:tcPr>
            <w:tcW w:w="10456" w:type="dxa"/>
            <w:gridSpan w:val="2"/>
            <w:shd w:val="clear" w:color="auto" w:fill="F2F2F2" w:themeFill="background1" w:themeFillShade="F2"/>
            <w:vAlign w:val="center"/>
          </w:tcPr>
          <w:p w:rsidR="008229AF" w:rsidRPr="00E30102" w:rsidRDefault="008229AF" w:rsidP="008229AF">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8229AF" w:rsidRPr="00E30102" w:rsidTr="007A59B9">
        <w:trPr>
          <w:trHeight w:val="1658"/>
        </w:trPr>
        <w:tc>
          <w:tcPr>
            <w:tcW w:w="1413" w:type="dxa"/>
            <w:shd w:val="clear" w:color="auto" w:fill="F2F2F2" w:themeFill="background1" w:themeFillShade="F2"/>
          </w:tcPr>
          <w:p w:rsidR="008229AF" w:rsidRPr="00E30102" w:rsidRDefault="008229AF" w:rsidP="008229A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8229AF" w:rsidRDefault="008229AF" w:rsidP="008229AF">
            <w:pPr>
              <w:shd w:val="clear" w:color="auto" w:fill="FFFFFF"/>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consider age, maturity and skill level of students when planning curriculum activities. Adjustments are required for </w:t>
            </w:r>
            <w:hyperlink r:id="rId12" w:history="1">
              <w:r w:rsidRPr="009E1FEB">
                <w:rPr>
                  <w:rStyle w:val="Hyperlink"/>
                  <w:rFonts w:asciiTheme="minorHAnsi" w:hAnsiTheme="minorHAnsi" w:cstheme="minorHAnsi"/>
                  <w:sz w:val="16"/>
                  <w:szCs w:val="16"/>
                </w:rPr>
                <w:t>students with disability</w:t>
              </w:r>
            </w:hyperlink>
            <w:r w:rsidRPr="009E1FEB">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8229AF" w:rsidRPr="009E1FEB" w:rsidRDefault="008229AF" w:rsidP="008229AF">
            <w:pPr>
              <w:shd w:val="clear" w:color="auto" w:fill="FFFFFF"/>
              <w:rPr>
                <w:rFonts w:asciiTheme="minorHAnsi" w:hAnsiTheme="minorHAnsi" w:cstheme="minorHAnsi"/>
                <w:color w:val="333333"/>
                <w:sz w:val="16"/>
                <w:szCs w:val="16"/>
              </w:rPr>
            </w:pPr>
          </w:p>
          <w:p w:rsidR="008229AF" w:rsidRDefault="008229AF" w:rsidP="008229AF">
            <w:pPr>
              <w:shd w:val="clear" w:color="auto" w:fill="FFFFFF"/>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consult current student medical information and/or health plans in accordance with the </w:t>
            </w:r>
            <w:hyperlink r:id="rId13" w:history="1">
              <w:r w:rsidRPr="009E1FEB">
                <w:rPr>
                  <w:rStyle w:val="Hyperlink"/>
                  <w:rFonts w:asciiTheme="minorHAnsi" w:hAnsiTheme="minorHAnsi" w:cstheme="minorHAnsi"/>
                  <w:sz w:val="16"/>
                  <w:szCs w:val="16"/>
                </w:rPr>
                <w:t>managing students' health support needs at school procedure </w:t>
              </w:r>
            </w:hyperlink>
            <w:r w:rsidRPr="009E1FEB">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8229AF" w:rsidRPr="00B850FD" w:rsidRDefault="008229AF" w:rsidP="008229AF">
            <w:pPr>
              <w:shd w:val="clear" w:color="auto" w:fill="FFFFFF"/>
              <w:rPr>
                <w:rFonts w:asciiTheme="minorHAnsi" w:hAnsiTheme="minorHAnsi" w:cstheme="minorHAnsi"/>
                <w:color w:val="333333"/>
                <w:sz w:val="16"/>
                <w:szCs w:val="16"/>
              </w:rPr>
            </w:pPr>
          </w:p>
        </w:tc>
      </w:tr>
      <w:tr w:rsidR="008229AF" w:rsidRPr="00E30102" w:rsidTr="008229AF">
        <w:trPr>
          <w:trHeight w:val="3328"/>
        </w:trPr>
        <w:tc>
          <w:tcPr>
            <w:tcW w:w="1413" w:type="dxa"/>
            <w:shd w:val="clear" w:color="auto" w:fill="F2F2F2" w:themeFill="background1" w:themeFillShade="F2"/>
          </w:tcPr>
          <w:p w:rsidR="008229AF" w:rsidRPr="00E30102" w:rsidRDefault="008229AF" w:rsidP="008229AF">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plans and injury management procedures must be established for foreseeable incidents (e.g. evacuation procedure, provision of </w:t>
            </w:r>
            <w:hyperlink r:id="rId14" w:history="1">
              <w:r w:rsidRPr="00B516FC">
                <w:rPr>
                  <w:rStyle w:val="Hyperlink"/>
                  <w:rFonts w:asciiTheme="minorHAnsi" w:eastAsia="Times New Roman" w:hAnsiTheme="minorHAnsi" w:cstheme="minorHAnsi"/>
                  <w:sz w:val="16"/>
                  <w:szCs w:val="16"/>
                  <w:lang w:eastAsia="zh-CN"/>
                </w:rPr>
                <w:t>first aid</w:t>
              </w:r>
            </w:hyperlink>
            <w:r w:rsidRPr="00B516FC">
              <w:rPr>
                <w:rFonts w:asciiTheme="minorHAnsi" w:eastAsia="Times New Roman" w:hAnsiTheme="minorHAnsi" w:cstheme="minorHAnsi"/>
                <w:color w:val="333333"/>
                <w:sz w:val="16"/>
                <w:szCs w:val="16"/>
                <w:lang w:eastAsia="zh-CN"/>
              </w:rPr>
              <w:t>).</w:t>
            </w:r>
          </w:p>
          <w:p w:rsidR="008229AF" w:rsidRPr="00B516FC"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B516FC" w:rsidRDefault="008229AF" w:rsidP="008229AF">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Adult supervisors must have:</w:t>
            </w:r>
          </w:p>
          <w:p w:rsidR="008229AF" w:rsidRPr="00B516FC" w:rsidRDefault="008229AF" w:rsidP="008229AF">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contact details of all participants</w:t>
            </w:r>
          </w:p>
          <w:p w:rsidR="008229AF" w:rsidRPr="00B516FC" w:rsidRDefault="008229AF" w:rsidP="008229AF">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 medical alert list and a process for administering student medication;</w:t>
            </w:r>
          </w:p>
          <w:p w:rsidR="008229AF" w:rsidRDefault="008229AF" w:rsidP="008229AF">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8229AF" w:rsidRPr="00B516FC"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B516FC" w:rsidRDefault="008229AF" w:rsidP="008229AF">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8229AF" w:rsidRPr="00B516FC" w:rsidRDefault="008229AF" w:rsidP="008229AF">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Access is required to </w:t>
            </w:r>
            <w:hyperlink r:id="rId15" w:history="1">
              <w:r w:rsidRPr="00B516FC">
                <w:rPr>
                  <w:rStyle w:val="Hyperlink"/>
                  <w:rFonts w:asciiTheme="minorHAnsi" w:eastAsia="Times New Roman" w:hAnsiTheme="minorHAnsi" w:cstheme="minorHAnsi"/>
                  <w:sz w:val="16"/>
                  <w:szCs w:val="16"/>
                  <w:lang w:eastAsia="zh-CN"/>
                </w:rPr>
                <w:t>first aid equipment (DOCX, 479KB)</w:t>
              </w:r>
            </w:hyperlink>
            <w:r w:rsidRPr="00B516FC">
              <w:rPr>
                <w:rFonts w:asciiTheme="minorHAnsi" w:eastAsia="Times New Roman" w:hAnsiTheme="minorHAnsi" w:cstheme="minorHAnsi"/>
                <w:color w:val="333333"/>
                <w:sz w:val="16"/>
                <w:szCs w:val="16"/>
                <w:lang w:eastAsia="zh-CN"/>
              </w:rPr>
              <w:t> and consumables suitable for foreseeable incidents.</w:t>
            </w:r>
          </w:p>
          <w:p w:rsidR="008229AF" w:rsidRPr="00B516FC" w:rsidRDefault="008229AF" w:rsidP="008229AF">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8229AF" w:rsidRPr="00B516FC" w:rsidRDefault="008229AF" w:rsidP="008229AF">
            <w:pPr>
              <w:numPr>
                <w:ilvl w:val="0"/>
                <w:numId w:val="37"/>
              </w:numPr>
              <w:shd w:val="clear" w:color="auto" w:fill="FFFFFF"/>
              <w:rPr>
                <w:rFonts w:asciiTheme="minorHAnsi" w:eastAsia="Times New Roman" w:hAnsiTheme="minorHAnsi" w:cstheme="minorHAnsi"/>
                <w:color w:val="333333"/>
                <w:sz w:val="16"/>
                <w:szCs w:val="16"/>
                <w:lang w:eastAsia="zh-CN"/>
              </w:rPr>
            </w:pPr>
            <w:hyperlink r:id="rId16" w:history="1">
              <w:r w:rsidRPr="00B516FC">
                <w:rPr>
                  <w:rStyle w:val="Hyperlink"/>
                  <w:rFonts w:asciiTheme="minorHAnsi" w:eastAsia="Times New Roman" w:hAnsiTheme="minorHAnsi" w:cstheme="minorHAnsi"/>
                  <w:sz w:val="16"/>
                  <w:szCs w:val="16"/>
                  <w:lang w:eastAsia="zh-CN"/>
                </w:rPr>
                <w:t>HLTAID009—provide cardiopulmonary resuscitation (CPR) </w:t>
              </w:r>
            </w:hyperlink>
            <w:r w:rsidRPr="00B516FC">
              <w:rPr>
                <w:rFonts w:asciiTheme="minorHAnsi" w:eastAsia="Times New Roman" w:hAnsiTheme="minorHAnsi" w:cstheme="minorHAnsi"/>
                <w:color w:val="333333"/>
                <w:sz w:val="16"/>
                <w:szCs w:val="16"/>
                <w:lang w:eastAsia="zh-CN"/>
              </w:rPr>
              <w:t> or equivalent</w:t>
            </w:r>
          </w:p>
          <w:p w:rsidR="008229AF" w:rsidRPr="00B516FC" w:rsidRDefault="008229AF" w:rsidP="008229AF">
            <w:pPr>
              <w:numPr>
                <w:ilvl w:val="0"/>
                <w:numId w:val="37"/>
              </w:numPr>
              <w:shd w:val="clear" w:color="auto" w:fill="FFFFFF"/>
              <w:rPr>
                <w:rFonts w:asciiTheme="minorHAnsi" w:eastAsia="Times New Roman" w:hAnsiTheme="minorHAnsi" w:cstheme="minorHAnsi"/>
                <w:color w:val="333333"/>
                <w:sz w:val="16"/>
                <w:szCs w:val="16"/>
                <w:lang w:eastAsia="zh-CN"/>
              </w:rPr>
            </w:pPr>
            <w:hyperlink r:id="rId17" w:history="1">
              <w:r w:rsidRPr="00B516FC">
                <w:rPr>
                  <w:rStyle w:val="Hyperlink"/>
                  <w:rFonts w:asciiTheme="minorHAnsi" w:eastAsia="Times New Roman" w:hAnsiTheme="minorHAnsi" w:cstheme="minorHAnsi"/>
                  <w:sz w:val="16"/>
                  <w:szCs w:val="16"/>
                  <w:lang w:eastAsia="zh-CN"/>
                </w:rPr>
                <w:t>HLTAID011—provide first aid </w:t>
              </w:r>
            </w:hyperlink>
            <w:r w:rsidRPr="00B516FC">
              <w:rPr>
                <w:rFonts w:asciiTheme="minorHAnsi" w:eastAsia="Times New Roman" w:hAnsiTheme="minorHAnsi" w:cstheme="minorHAnsi"/>
                <w:color w:val="333333"/>
                <w:sz w:val="16"/>
                <w:szCs w:val="16"/>
                <w:lang w:eastAsia="zh-CN"/>
              </w:rPr>
              <w:t> or </w:t>
            </w:r>
            <w:hyperlink r:id="rId18" w:history="1">
              <w:r w:rsidRPr="00B516FC">
                <w:rPr>
                  <w:rStyle w:val="Hyperlink"/>
                  <w:rFonts w:asciiTheme="minorHAnsi" w:eastAsia="Times New Roman" w:hAnsiTheme="minorHAnsi" w:cstheme="minorHAnsi"/>
                  <w:sz w:val="16"/>
                  <w:szCs w:val="16"/>
                  <w:lang w:eastAsia="zh-CN"/>
                </w:rPr>
                <w:t>SISSS00118—sports trainer level 1 </w:t>
              </w:r>
            </w:hyperlink>
            <w:r w:rsidRPr="00B516FC">
              <w:rPr>
                <w:rFonts w:asciiTheme="minorHAnsi" w:eastAsia="Times New Roman" w:hAnsiTheme="minorHAnsi" w:cstheme="minorHAnsi"/>
                <w:color w:val="333333"/>
                <w:sz w:val="16"/>
                <w:szCs w:val="16"/>
                <w:lang w:eastAsia="zh-CN"/>
              </w:rPr>
              <w:t> or equivalent.</w:t>
            </w:r>
          </w:p>
          <w:p w:rsidR="008229AF" w:rsidRPr="00B850FD" w:rsidRDefault="008229AF" w:rsidP="008229AF">
            <w:pPr>
              <w:shd w:val="clear" w:color="auto" w:fill="FFFFFF"/>
              <w:ind w:left="720"/>
              <w:rPr>
                <w:rFonts w:asciiTheme="minorHAnsi" w:eastAsia="Times New Roman" w:hAnsiTheme="minorHAnsi" w:cstheme="minorHAnsi"/>
                <w:color w:val="333333"/>
                <w:sz w:val="16"/>
                <w:szCs w:val="16"/>
                <w:lang w:eastAsia="zh-CN"/>
              </w:rPr>
            </w:pPr>
          </w:p>
        </w:tc>
      </w:tr>
      <w:tr w:rsidR="008229AF" w:rsidRPr="00E30102" w:rsidTr="008229AF">
        <w:trPr>
          <w:trHeight w:val="939"/>
        </w:trPr>
        <w:tc>
          <w:tcPr>
            <w:tcW w:w="1413" w:type="dxa"/>
            <w:shd w:val="clear" w:color="auto" w:fill="F2F2F2" w:themeFill="background1" w:themeFillShade="F2"/>
          </w:tcPr>
          <w:p w:rsidR="008229AF" w:rsidRPr="00E30102" w:rsidRDefault="008229AF" w:rsidP="008229A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8229AF" w:rsidRDefault="008229AF" w:rsidP="008229AF">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Induction is required for all adult supervisors on emergency procedures and safety procedures. If the activity is conducted at an off-site facility, induction is to be informed by advice provided in consultation with expertise at the venue.</w:t>
            </w:r>
          </w:p>
          <w:p w:rsidR="008229AF" w:rsidRPr="00FE5B42" w:rsidRDefault="008229AF" w:rsidP="008229AF">
            <w:pPr>
              <w:rPr>
                <w:rFonts w:asciiTheme="minorHAnsi" w:hAnsiTheme="minorHAnsi" w:cstheme="minorHAnsi"/>
                <w:color w:val="333333"/>
                <w:sz w:val="16"/>
                <w:szCs w:val="16"/>
              </w:rPr>
            </w:pPr>
          </w:p>
          <w:p w:rsidR="008229AF" w:rsidRDefault="008229AF" w:rsidP="008229AF">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Instruction is required for students and adult supervisors on correct techniques e.g. calls to begin play, safe batting/fielding techniques.</w:t>
            </w:r>
          </w:p>
          <w:p w:rsidR="008229AF" w:rsidRPr="008229AF" w:rsidRDefault="008229AF" w:rsidP="008229AF">
            <w:pPr>
              <w:tabs>
                <w:tab w:val="left" w:pos="3719"/>
              </w:tabs>
              <w:rPr>
                <w:rFonts w:asciiTheme="minorHAnsi" w:hAnsiTheme="minorHAnsi" w:cstheme="minorHAnsi"/>
                <w:sz w:val="16"/>
                <w:szCs w:val="16"/>
              </w:rPr>
            </w:pPr>
          </w:p>
        </w:tc>
      </w:tr>
      <w:tr w:rsidR="008229AF" w:rsidRPr="00E30102" w:rsidTr="007A59B9">
        <w:trPr>
          <w:trHeight w:val="268"/>
        </w:trPr>
        <w:tc>
          <w:tcPr>
            <w:tcW w:w="1413" w:type="dxa"/>
            <w:shd w:val="clear" w:color="auto" w:fill="F2F2F2" w:themeFill="background1" w:themeFillShade="F2"/>
          </w:tcPr>
          <w:p w:rsidR="008229AF" w:rsidRPr="00E30102" w:rsidRDefault="008229AF" w:rsidP="008229A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8229AF" w:rsidRPr="008229AF" w:rsidRDefault="008229AF" w:rsidP="008229AF">
            <w:pPr>
              <w:shd w:val="clear" w:color="auto" w:fill="FFFFFF"/>
              <w:rPr>
                <w:rFonts w:asciiTheme="minorHAnsi" w:hAnsiTheme="minorHAnsi" w:cstheme="minorHAnsi"/>
                <w:sz w:val="16"/>
                <w:szCs w:val="16"/>
              </w:rPr>
            </w:pPr>
            <w:hyperlink r:id="rId19" w:history="1">
              <w:r w:rsidRPr="002F0251">
                <w:rPr>
                  <w:rStyle w:val="Hyperlink"/>
                  <w:rFonts w:asciiTheme="minorHAnsi" w:hAnsiTheme="minorHAnsi" w:cstheme="minorHAnsi"/>
                  <w:sz w:val="16"/>
                  <w:szCs w:val="16"/>
                </w:rPr>
                <w:t>Parent consent </w:t>
              </w:r>
            </w:hyperlink>
            <w:r w:rsidRPr="002F0251">
              <w:rPr>
                <w:rFonts w:asciiTheme="minorHAnsi" w:hAnsiTheme="minorHAnsi" w:cstheme="minorHAnsi"/>
                <w:sz w:val="16"/>
                <w:szCs w:val="16"/>
              </w:rPr>
              <w:t> is required for all activities conducted off-site</w:t>
            </w:r>
          </w:p>
        </w:tc>
      </w:tr>
      <w:tr w:rsidR="008229AF" w:rsidRPr="00E30102" w:rsidTr="00122D48">
        <w:tc>
          <w:tcPr>
            <w:tcW w:w="10456" w:type="dxa"/>
            <w:gridSpan w:val="2"/>
            <w:shd w:val="clear" w:color="auto" w:fill="D9D9D9" w:themeFill="background1" w:themeFillShade="D9"/>
          </w:tcPr>
          <w:p w:rsidR="008229AF" w:rsidRPr="00E30102" w:rsidRDefault="008229AF" w:rsidP="008229AF">
            <w:pPr>
              <w:tabs>
                <w:tab w:val="left" w:pos="4125"/>
              </w:tabs>
              <w:rPr>
                <w:rFonts w:asciiTheme="minorHAnsi" w:hAnsiTheme="minorHAnsi" w:cstheme="minorHAnsi"/>
                <w:sz w:val="16"/>
                <w:szCs w:val="16"/>
              </w:rPr>
            </w:pPr>
          </w:p>
        </w:tc>
      </w:tr>
      <w:tr w:rsidR="008229AF" w:rsidRPr="00E30102" w:rsidTr="008229AF">
        <w:trPr>
          <w:trHeight w:val="3598"/>
        </w:trPr>
        <w:tc>
          <w:tcPr>
            <w:tcW w:w="1413" w:type="dxa"/>
            <w:shd w:val="clear" w:color="auto" w:fill="F2F2F2" w:themeFill="background1" w:themeFillShade="F2"/>
          </w:tcPr>
          <w:p w:rsidR="008229AF" w:rsidRPr="00E30102" w:rsidRDefault="008229AF" w:rsidP="008229AF">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 </w:t>
            </w: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Before the activity, all adult supervisors:</w:t>
            </w:r>
          </w:p>
          <w:p w:rsidR="008229AF" w:rsidRDefault="008229AF" w:rsidP="008229AF">
            <w:pPr>
              <w:numPr>
                <w:ilvl w:val="0"/>
                <w:numId w:val="38"/>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familiar with the contents of the CARA record.</w:t>
            </w: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During the activity, all adult supervisors:</w:t>
            </w:r>
          </w:p>
          <w:p w:rsidR="008229AF" w:rsidRPr="00C93AF6" w:rsidRDefault="008229AF" w:rsidP="008229AF">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readily identifiable</w:t>
            </w:r>
          </w:p>
          <w:p w:rsidR="008229AF" w:rsidRPr="00C93AF6" w:rsidRDefault="008229AF" w:rsidP="008229AF">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closely monitor students with health support needs</w:t>
            </w:r>
          </w:p>
          <w:p w:rsidR="008229AF" w:rsidRPr="00C93AF6" w:rsidRDefault="008229AF" w:rsidP="008229AF">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comply with control measures from the CARA record and adapt as hazards arise</w:t>
            </w:r>
          </w:p>
          <w:p w:rsidR="008229AF" w:rsidRDefault="008229AF" w:rsidP="008229AF">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suspend the activity if the conditions become unfavourable (e.g. extreme temperatures).</w:t>
            </w:r>
          </w:p>
          <w:p w:rsidR="008229AF" w:rsidRPr="00B850FD" w:rsidRDefault="008229AF" w:rsidP="008229AF">
            <w:pPr>
              <w:shd w:val="clear" w:color="auto" w:fill="FFFFFF"/>
              <w:rPr>
                <w:rFonts w:asciiTheme="minorHAnsi" w:eastAsia="Times New Roman" w:hAnsiTheme="minorHAnsi" w:cstheme="minorHAnsi"/>
                <w:color w:val="333333"/>
                <w:sz w:val="16"/>
                <w:szCs w:val="16"/>
                <w:lang w:eastAsia="zh-CN"/>
              </w:rPr>
            </w:pPr>
          </w:p>
        </w:tc>
      </w:tr>
      <w:tr w:rsidR="008229AF" w:rsidRPr="00E30102" w:rsidTr="008229AF">
        <w:trPr>
          <w:trHeight w:val="60"/>
        </w:trPr>
        <w:tc>
          <w:tcPr>
            <w:tcW w:w="1413" w:type="dxa"/>
            <w:shd w:val="clear" w:color="auto" w:fill="F2F2F2" w:themeFill="background1" w:themeFillShade="F2"/>
          </w:tcPr>
          <w:p w:rsidR="008229AF" w:rsidRPr="00E30102" w:rsidRDefault="008229AF" w:rsidP="008229AF">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8229AF" w:rsidRPr="00E30102" w:rsidRDefault="008229AF" w:rsidP="008229AF">
            <w:pPr>
              <w:tabs>
                <w:tab w:val="left" w:pos="4125"/>
              </w:tabs>
              <w:rPr>
                <w:rFonts w:asciiTheme="minorHAnsi" w:hAnsiTheme="minorHAnsi" w:cstheme="minorHAnsi"/>
                <w:sz w:val="16"/>
                <w:szCs w:val="16"/>
              </w:rPr>
            </w:pPr>
          </w:p>
        </w:tc>
        <w:tc>
          <w:tcPr>
            <w:tcW w:w="9043" w:type="dxa"/>
          </w:tcPr>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All adult supervisors must comply with the </w:t>
            </w:r>
            <w:hyperlink r:id="rId20" w:history="1">
              <w:r w:rsidRPr="00C93AF6">
                <w:rPr>
                  <w:rStyle w:val="Hyperlink"/>
                  <w:rFonts w:asciiTheme="minorHAnsi" w:eastAsia="Times New Roman" w:hAnsiTheme="minorHAnsi" w:cstheme="minorHAnsi"/>
                  <w:sz w:val="16"/>
                  <w:szCs w:val="16"/>
                  <w:lang w:eastAsia="zh-CN"/>
                </w:rPr>
                <w:t>working with children authority—Blue Cards procedure </w:t>
              </w:r>
            </w:hyperlink>
            <w:r w:rsidRPr="00C93AF6">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 registered teacher </w:t>
            </w:r>
            <w:r w:rsidRPr="00C93AF6">
              <w:rPr>
                <w:rFonts w:asciiTheme="minorHAnsi" w:eastAsia="Times New Roman" w:hAnsiTheme="minorHAnsi" w:cstheme="minorHAnsi"/>
                <w:b/>
                <w:bCs/>
                <w:color w:val="333333"/>
                <w:sz w:val="16"/>
                <w:szCs w:val="16"/>
                <w:lang w:eastAsia="zh-CN"/>
              </w:rPr>
              <w:t>must </w:t>
            </w:r>
            <w:r w:rsidRPr="00C93AF6">
              <w:rPr>
                <w:rFonts w:asciiTheme="minorHAnsi" w:eastAsia="Times New Roman" w:hAnsiTheme="minorHAnsi" w:cstheme="minorHAnsi"/>
                <w:color w:val="333333"/>
                <w:sz w:val="16"/>
                <w:szCs w:val="16"/>
                <w:lang w:eastAsia="zh-CN"/>
              </w:rPr>
              <w:t>be appointed to maintain overall responsibility for the activity.</w:t>
            </w: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C93AF6" w:rsidRDefault="008229AF" w:rsidP="008229AF">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w:t>
            </w:r>
            <w:r w:rsidRPr="00C93AF6">
              <w:rPr>
                <w:rFonts w:asciiTheme="minorHAnsi" w:eastAsia="Times New Roman" w:hAnsiTheme="minorHAnsi" w:cstheme="minorHAnsi"/>
                <w:b/>
                <w:bCs/>
                <w:color w:val="333333"/>
                <w:sz w:val="16"/>
                <w:szCs w:val="16"/>
                <w:lang w:eastAsia="zh-CN"/>
              </w:rPr>
              <w:t>medium risk</w:t>
            </w:r>
            <w:r w:rsidRPr="00C93AF6">
              <w:rPr>
                <w:rFonts w:asciiTheme="minorHAnsi" w:eastAsia="Times New Roman" w:hAnsiTheme="minorHAnsi" w:cstheme="minorHAnsi"/>
                <w:color w:val="333333"/>
                <w:sz w:val="16"/>
                <w:szCs w:val="16"/>
                <w:lang w:eastAsia="zh-CN"/>
              </w:rPr>
              <w:t> activities:</w:t>
            </w:r>
          </w:p>
          <w:p w:rsidR="008229AF" w:rsidRPr="00C93AF6" w:rsidRDefault="008229AF" w:rsidP="008229AF">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At least one adult supervisor is required to be a registered teacher or</w:t>
            </w:r>
          </w:p>
          <w:p w:rsidR="008229AF" w:rsidRDefault="008229AF" w:rsidP="008229AF">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in teaching minor games.</w:t>
            </w:r>
            <w:r w:rsidRPr="00B850FD">
              <w:rPr>
                <w:rFonts w:asciiTheme="minorHAnsi" w:eastAsia="Times New Roman" w:hAnsiTheme="minorHAnsi" w:cstheme="minorHAnsi"/>
                <w:color w:val="333333"/>
                <w:sz w:val="16"/>
                <w:szCs w:val="16"/>
                <w:lang w:eastAsia="zh-CN"/>
              </w:rPr>
              <w:t xml:space="preserve"> </w:t>
            </w:r>
          </w:p>
          <w:p w:rsidR="008229AF" w:rsidRPr="00B850FD" w:rsidRDefault="008229AF" w:rsidP="008229AF">
            <w:pPr>
              <w:shd w:val="clear" w:color="auto" w:fill="FFFFFF"/>
              <w:rPr>
                <w:rFonts w:asciiTheme="minorHAnsi" w:eastAsia="Times New Roman" w:hAnsiTheme="minorHAnsi" w:cstheme="minorHAnsi"/>
                <w:color w:val="333333"/>
                <w:sz w:val="16"/>
                <w:szCs w:val="16"/>
                <w:lang w:eastAsia="zh-CN"/>
              </w:rPr>
            </w:pPr>
          </w:p>
        </w:tc>
      </w:tr>
      <w:tr w:rsidR="008229AF" w:rsidRPr="00E30102" w:rsidTr="008229AF">
        <w:trPr>
          <w:trHeight w:val="2393"/>
        </w:trPr>
        <w:tc>
          <w:tcPr>
            <w:tcW w:w="1413" w:type="dxa"/>
            <w:shd w:val="clear" w:color="auto" w:fill="F2F2F2" w:themeFill="background1" w:themeFillShade="F2"/>
          </w:tcPr>
          <w:p w:rsidR="008229AF" w:rsidRPr="00E30102" w:rsidRDefault="008229AF" w:rsidP="008229AF">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8229AF" w:rsidRPr="00E30102" w:rsidRDefault="008229AF" w:rsidP="008229AF">
            <w:pPr>
              <w:tabs>
                <w:tab w:val="left" w:pos="4125"/>
              </w:tabs>
              <w:rPr>
                <w:rFonts w:asciiTheme="minorHAnsi" w:hAnsiTheme="minorHAnsi" w:cstheme="minorHAnsi"/>
                <w:sz w:val="16"/>
                <w:szCs w:val="16"/>
              </w:rPr>
            </w:pPr>
          </w:p>
        </w:tc>
        <w:tc>
          <w:tcPr>
            <w:tcW w:w="9043" w:type="dxa"/>
          </w:tcPr>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Location must be suitable for the activity being undertaken, including sufficient space, adequate lighting and ventilation, to ensure safe participation and that safety rules and procedures can be followed.</w:t>
            </w:r>
          </w:p>
          <w:p w:rsidR="008229AF" w:rsidRPr="006A0459"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Participants must wear </w:t>
            </w:r>
            <w:hyperlink r:id="rId21" w:history="1">
              <w:r w:rsidRPr="006A0459">
                <w:rPr>
                  <w:rStyle w:val="Hyperlink"/>
                  <w:rFonts w:asciiTheme="minorHAnsi" w:eastAsia="Times New Roman" w:hAnsiTheme="minorHAnsi" w:cstheme="minorHAnsi"/>
                  <w:sz w:val="16"/>
                  <w:szCs w:val="16"/>
                  <w:lang w:eastAsia="zh-CN"/>
                </w:rPr>
                <w:t>personal protective equipment (PDF, 234KB)</w:t>
              </w:r>
            </w:hyperlink>
            <w:r w:rsidRPr="006A0459">
              <w:rPr>
                <w:rFonts w:asciiTheme="minorHAnsi" w:eastAsia="Times New Roman" w:hAnsiTheme="minorHAnsi" w:cstheme="minorHAnsi"/>
                <w:color w:val="333333"/>
                <w:sz w:val="16"/>
                <w:szCs w:val="16"/>
                <w:lang w:eastAsia="zh-CN"/>
              </w:rPr>
              <w:t> appropriate to the activity (e.g. enclosed footwear).</w:t>
            </w:r>
          </w:p>
          <w:p w:rsidR="008229AF" w:rsidRPr="006A0459"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6A0459" w:rsidRDefault="008229AF" w:rsidP="008229AF">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Equipment must be sized to match the ability and strength of students.</w:t>
            </w: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Consider using a whistle for command signalling.</w:t>
            </w:r>
          </w:p>
          <w:p w:rsidR="008229AF" w:rsidRPr="006A0459"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Default="008229AF" w:rsidP="008229AF">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All equipment must be in used in accordance with the manufacturer's instructions.</w:t>
            </w:r>
          </w:p>
          <w:p w:rsidR="008229AF" w:rsidRPr="006A0459" w:rsidRDefault="008229AF" w:rsidP="008229AF">
            <w:pPr>
              <w:shd w:val="clear" w:color="auto" w:fill="FFFFFF"/>
              <w:rPr>
                <w:rFonts w:asciiTheme="minorHAnsi" w:eastAsia="Times New Roman" w:hAnsiTheme="minorHAnsi" w:cstheme="minorHAnsi"/>
                <w:color w:val="333333"/>
                <w:sz w:val="16"/>
                <w:szCs w:val="16"/>
                <w:lang w:eastAsia="zh-CN"/>
              </w:rPr>
            </w:pPr>
          </w:p>
          <w:p w:rsidR="008229AF" w:rsidRPr="006A0459" w:rsidRDefault="008229AF" w:rsidP="008229AF">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Bats must have non-slip grips and/or safety knobs on handles.</w:t>
            </w:r>
          </w:p>
          <w:p w:rsidR="008229AF" w:rsidRPr="00B850FD" w:rsidRDefault="008229AF" w:rsidP="008229AF">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22"/>
          <w:footerReference w:type="first" r:id="rId23"/>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8229AF">
        <w:rPr>
          <w:rFonts w:asciiTheme="minorHAnsi" w:hAnsiTheme="minorHAnsi" w:cstheme="minorHAnsi"/>
          <w:u w:val="single"/>
        </w:rPr>
        <w:t>Mini Olympics</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8229AF" w:rsidRPr="00B328F1" w:rsidTr="007A59B9">
        <w:tc>
          <w:tcPr>
            <w:tcW w:w="564" w:type="dxa"/>
            <w:vMerge/>
            <w:shd w:val="clear" w:color="auto" w:fill="D9D9D9" w:themeFill="background1" w:themeFillShade="D9"/>
          </w:tcPr>
          <w:p w:rsidR="008229AF" w:rsidRPr="00E30102" w:rsidRDefault="008229AF" w:rsidP="008229AF">
            <w:pPr>
              <w:tabs>
                <w:tab w:val="left" w:pos="4125"/>
              </w:tabs>
              <w:rPr>
                <w:szCs w:val="24"/>
                <w:u w:val="single"/>
              </w:rPr>
            </w:pPr>
          </w:p>
        </w:tc>
        <w:tc>
          <w:tcPr>
            <w:tcW w:w="1704" w:type="dxa"/>
            <w:shd w:val="clear" w:color="auto" w:fill="F2F2F2" w:themeFill="background1" w:themeFillShade="F2"/>
          </w:tcPr>
          <w:p w:rsidR="008229AF" w:rsidRPr="00E30102" w:rsidRDefault="008229AF" w:rsidP="008229AF">
            <w:pPr>
              <w:tabs>
                <w:tab w:val="left" w:pos="4125"/>
              </w:tabs>
              <w:rPr>
                <w:rFonts w:asciiTheme="minorHAnsi" w:hAnsiTheme="minorHAnsi" w:cstheme="minorHAnsi"/>
                <w:szCs w:val="24"/>
                <w:u w:val="single"/>
              </w:rPr>
            </w:pPr>
          </w:p>
        </w:tc>
        <w:tc>
          <w:tcPr>
            <w:tcW w:w="1701" w:type="dxa"/>
          </w:tcPr>
          <w:p w:rsidR="008229AF" w:rsidRPr="00E30102" w:rsidRDefault="008229AF" w:rsidP="008229AF">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tc>
        <w:tc>
          <w:tcPr>
            <w:tcW w:w="2268"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 xml:space="preserve">Injuries not requiring treatment </w:t>
            </w:r>
          </w:p>
          <w:p w:rsidR="008229AF" w:rsidRPr="00474BFA" w:rsidRDefault="008229AF" w:rsidP="008229AF">
            <w:pPr>
              <w:rPr>
                <w:rFonts w:asciiTheme="minorHAnsi" w:hAnsiTheme="minorHAnsi" w:cstheme="minorHAnsi"/>
              </w:rPr>
            </w:pPr>
            <w:r w:rsidRPr="00474BFA">
              <w:rPr>
                <w:rFonts w:asciiTheme="minorHAnsi" w:hAnsiTheme="minorHAnsi" w:cstheme="minorHAnsi"/>
                <w:i/>
              </w:rPr>
              <w:t>E.g.</w:t>
            </w:r>
            <w:r w:rsidRPr="00474BFA">
              <w:rPr>
                <w:rFonts w:asciiTheme="minorHAnsi" w:hAnsiTheme="minorHAnsi" w:cstheme="minorHAnsi"/>
              </w:rPr>
              <w:t xml:space="preserve"> </w:t>
            </w:r>
            <w:r w:rsidRPr="00474BFA">
              <w:rPr>
                <w:rFonts w:asciiTheme="minorHAnsi" w:hAnsiTheme="minorHAnsi" w:cstheme="minorHAnsi"/>
                <w:i/>
              </w:rPr>
              <w:t xml:space="preserve">Slipping </w:t>
            </w:r>
          </w:p>
        </w:tc>
        <w:tc>
          <w:tcPr>
            <w:tcW w:w="2126"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Injury requiring 1</w:t>
            </w:r>
            <w:r w:rsidRPr="00474BFA">
              <w:rPr>
                <w:rFonts w:asciiTheme="minorHAnsi" w:hAnsiTheme="minorHAnsi" w:cstheme="minorHAnsi"/>
                <w:vertAlign w:val="superscript"/>
              </w:rPr>
              <w:t>st</w:t>
            </w:r>
            <w:r w:rsidRPr="00474BFA">
              <w:rPr>
                <w:rFonts w:asciiTheme="minorHAnsi" w:hAnsiTheme="minorHAnsi" w:cstheme="minorHAnsi"/>
              </w:rPr>
              <w:t xml:space="preserve"> aid</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Falling over causing bruising or an abrasion</w:t>
            </w:r>
          </w:p>
        </w:tc>
        <w:tc>
          <w:tcPr>
            <w:tcW w:w="2127"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Serious injury requiring ambulance assistance</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Collision with another - Broken Bone</w:t>
            </w:r>
          </w:p>
        </w:tc>
        <w:tc>
          <w:tcPr>
            <w:tcW w:w="2268"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Injury requiring hospitalisation</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Heavy collision with another - Head injury</w:t>
            </w:r>
          </w:p>
        </w:tc>
        <w:tc>
          <w:tcPr>
            <w:tcW w:w="2126" w:type="dxa"/>
          </w:tcPr>
          <w:p w:rsidR="008229AF" w:rsidRDefault="008229AF" w:rsidP="008229AF">
            <w:pPr>
              <w:rPr>
                <w:rFonts w:asciiTheme="minorHAnsi" w:hAnsiTheme="minorHAnsi" w:cstheme="minorHAnsi"/>
              </w:rPr>
            </w:pPr>
            <w:r w:rsidRPr="00474BFA">
              <w:rPr>
                <w:rFonts w:asciiTheme="minorHAnsi" w:hAnsiTheme="minorHAnsi" w:cstheme="minorHAnsi"/>
              </w:rPr>
              <w:t xml:space="preserve">Death or </w:t>
            </w:r>
            <w:proofErr w:type="gramStart"/>
            <w:r w:rsidRPr="00474BFA">
              <w:rPr>
                <w:rFonts w:asciiTheme="minorHAnsi" w:hAnsiTheme="minorHAnsi" w:cstheme="minorHAnsi"/>
              </w:rPr>
              <w:t>life threatening</w:t>
            </w:r>
            <w:proofErr w:type="gramEnd"/>
            <w:r w:rsidRPr="00474BFA">
              <w:rPr>
                <w:rFonts w:asciiTheme="minorHAnsi" w:hAnsiTheme="minorHAnsi" w:cstheme="minorHAnsi"/>
              </w:rPr>
              <w:t xml:space="preserve"> injuries </w:t>
            </w:r>
          </w:p>
          <w:p w:rsidR="008229AF" w:rsidRPr="00474BFA" w:rsidRDefault="008229AF" w:rsidP="008229AF">
            <w:pPr>
              <w:rPr>
                <w:rFonts w:asciiTheme="minorHAnsi" w:hAnsiTheme="minorHAnsi" w:cstheme="minorHAnsi"/>
              </w:rPr>
            </w:pPr>
            <w:r w:rsidRPr="00474BFA">
              <w:rPr>
                <w:rFonts w:asciiTheme="minorHAnsi" w:hAnsiTheme="minorHAnsi" w:cstheme="minorHAnsi"/>
                <w:i/>
              </w:rPr>
              <w:t>E.g. Medical condition leading to death</w:t>
            </w:r>
          </w:p>
        </w:tc>
      </w:tr>
      <w:tr w:rsidR="008229AF" w:rsidRPr="00B328F1" w:rsidTr="007A59B9">
        <w:tc>
          <w:tcPr>
            <w:tcW w:w="564" w:type="dxa"/>
            <w:vMerge/>
            <w:shd w:val="clear" w:color="auto" w:fill="D9D9D9" w:themeFill="background1" w:themeFillShade="D9"/>
          </w:tcPr>
          <w:p w:rsidR="008229AF" w:rsidRPr="00E30102" w:rsidRDefault="008229AF" w:rsidP="008229AF">
            <w:pPr>
              <w:tabs>
                <w:tab w:val="left" w:pos="4125"/>
              </w:tabs>
              <w:rPr>
                <w:szCs w:val="24"/>
                <w:u w:val="single"/>
              </w:rPr>
            </w:pPr>
          </w:p>
        </w:tc>
        <w:tc>
          <w:tcPr>
            <w:tcW w:w="1704" w:type="dxa"/>
            <w:shd w:val="clear" w:color="auto" w:fill="F2F2F2" w:themeFill="background1" w:themeFillShade="F2"/>
          </w:tcPr>
          <w:p w:rsidR="008229AF" w:rsidRPr="00E30102" w:rsidRDefault="008229AF" w:rsidP="008229AF">
            <w:pPr>
              <w:tabs>
                <w:tab w:val="left" w:pos="4125"/>
              </w:tabs>
              <w:rPr>
                <w:rFonts w:asciiTheme="minorHAnsi" w:hAnsiTheme="minorHAnsi" w:cstheme="minorHAnsi"/>
                <w:szCs w:val="24"/>
                <w:u w:val="single"/>
              </w:rPr>
            </w:pPr>
          </w:p>
        </w:tc>
        <w:tc>
          <w:tcPr>
            <w:tcW w:w="1701" w:type="dxa"/>
          </w:tcPr>
          <w:p w:rsidR="008229AF" w:rsidRPr="00E30102" w:rsidRDefault="008229AF" w:rsidP="008229AF">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tc>
        <w:tc>
          <w:tcPr>
            <w:tcW w:w="2268"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Replacement – no disruption to activity</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 xml:space="preserve">E.g. missing ball </w:t>
            </w:r>
          </w:p>
        </w:tc>
        <w:tc>
          <w:tcPr>
            <w:tcW w:w="2126"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Small disruption to activity</w:t>
            </w:r>
          </w:p>
          <w:p w:rsidR="008229AF" w:rsidRPr="00474BFA" w:rsidRDefault="008229AF" w:rsidP="008229AF">
            <w:pPr>
              <w:rPr>
                <w:rFonts w:asciiTheme="minorHAnsi" w:hAnsiTheme="minorHAnsi" w:cstheme="minorHAnsi"/>
                <w:i/>
              </w:rPr>
            </w:pPr>
          </w:p>
        </w:tc>
        <w:tc>
          <w:tcPr>
            <w:tcW w:w="2127"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Minor disruption causing modification to activity</w:t>
            </w:r>
          </w:p>
          <w:p w:rsidR="008229AF" w:rsidRPr="00474BFA" w:rsidRDefault="008229AF" w:rsidP="008229AF">
            <w:pPr>
              <w:rPr>
                <w:rFonts w:asciiTheme="minorHAnsi" w:hAnsiTheme="minorHAnsi" w:cstheme="minorHAnsi"/>
                <w:i/>
              </w:rPr>
            </w:pPr>
          </w:p>
        </w:tc>
        <w:tc>
          <w:tcPr>
            <w:tcW w:w="2268" w:type="dxa"/>
          </w:tcPr>
          <w:p w:rsidR="008229AF" w:rsidRDefault="008229AF" w:rsidP="008229AF">
            <w:pPr>
              <w:rPr>
                <w:rFonts w:asciiTheme="minorHAnsi" w:hAnsiTheme="minorHAnsi" w:cstheme="minorHAnsi"/>
              </w:rPr>
            </w:pPr>
            <w:r w:rsidRPr="00474BFA">
              <w:rPr>
                <w:rFonts w:asciiTheme="minorHAnsi" w:hAnsiTheme="minorHAnsi" w:cstheme="minorHAnsi"/>
              </w:rPr>
              <w:t xml:space="preserve">Minor disruption to halt activity </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 xml:space="preserve">E.g. Broken unusable equipment </w:t>
            </w:r>
          </w:p>
        </w:tc>
        <w:tc>
          <w:tcPr>
            <w:tcW w:w="2126"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 xml:space="preserve">Major disruption stopping the whole activity </w:t>
            </w:r>
          </w:p>
          <w:p w:rsidR="008229AF" w:rsidRPr="00474BFA" w:rsidRDefault="008229AF" w:rsidP="008229AF">
            <w:pPr>
              <w:rPr>
                <w:rFonts w:asciiTheme="minorHAnsi" w:hAnsiTheme="minorHAnsi" w:cstheme="minorHAnsi"/>
              </w:rPr>
            </w:pPr>
          </w:p>
        </w:tc>
      </w:tr>
      <w:tr w:rsidR="008229AF" w:rsidRPr="00B328F1" w:rsidTr="007A59B9">
        <w:tc>
          <w:tcPr>
            <w:tcW w:w="564" w:type="dxa"/>
            <w:vMerge/>
            <w:shd w:val="clear" w:color="auto" w:fill="D9D9D9" w:themeFill="background1" w:themeFillShade="D9"/>
          </w:tcPr>
          <w:p w:rsidR="008229AF" w:rsidRPr="00E30102" w:rsidRDefault="008229AF" w:rsidP="008229AF">
            <w:pPr>
              <w:tabs>
                <w:tab w:val="left" w:pos="4125"/>
              </w:tabs>
              <w:rPr>
                <w:szCs w:val="24"/>
                <w:u w:val="single"/>
              </w:rPr>
            </w:pPr>
          </w:p>
        </w:tc>
        <w:tc>
          <w:tcPr>
            <w:tcW w:w="1704" w:type="dxa"/>
            <w:shd w:val="clear" w:color="auto" w:fill="F2F2F2" w:themeFill="background1" w:themeFillShade="F2"/>
          </w:tcPr>
          <w:p w:rsidR="008229AF" w:rsidRPr="00E30102" w:rsidRDefault="008229AF" w:rsidP="008229AF">
            <w:pPr>
              <w:tabs>
                <w:tab w:val="left" w:pos="4125"/>
              </w:tabs>
              <w:rPr>
                <w:rFonts w:asciiTheme="minorHAnsi" w:hAnsiTheme="minorHAnsi" w:cstheme="minorHAnsi"/>
                <w:szCs w:val="24"/>
                <w:u w:val="single"/>
              </w:rPr>
            </w:pPr>
          </w:p>
        </w:tc>
        <w:tc>
          <w:tcPr>
            <w:tcW w:w="1701" w:type="dxa"/>
          </w:tcPr>
          <w:p w:rsidR="008229AF" w:rsidRPr="00E30102" w:rsidRDefault="008229AF" w:rsidP="008229AF">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p w:rsidR="008229AF" w:rsidRPr="00E30102" w:rsidRDefault="008229AF" w:rsidP="008229AF">
            <w:pPr>
              <w:tabs>
                <w:tab w:val="left" w:pos="4125"/>
              </w:tabs>
              <w:rPr>
                <w:rFonts w:asciiTheme="minorHAnsi" w:hAnsiTheme="minorHAnsi" w:cstheme="minorHAnsi"/>
                <w:szCs w:val="24"/>
                <w:u w:val="single"/>
              </w:rPr>
            </w:pPr>
          </w:p>
        </w:tc>
        <w:tc>
          <w:tcPr>
            <w:tcW w:w="2268"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Change of daily temperature</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The heat of an afternoon activity</w:t>
            </w:r>
          </w:p>
        </w:tc>
        <w:tc>
          <w:tcPr>
            <w:tcW w:w="2126"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Short term influence</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cattle wandering through the course</w:t>
            </w:r>
          </w:p>
        </w:tc>
        <w:tc>
          <w:tcPr>
            <w:tcW w:w="2127"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 xml:space="preserve">Minor </w:t>
            </w:r>
            <w:proofErr w:type="gramStart"/>
            <w:r w:rsidRPr="00474BFA">
              <w:rPr>
                <w:rFonts w:asciiTheme="minorHAnsi" w:hAnsiTheme="minorHAnsi" w:cstheme="minorHAnsi"/>
              </w:rPr>
              <w:t>long term</w:t>
            </w:r>
            <w:proofErr w:type="gramEnd"/>
            <w:r w:rsidRPr="00474BFA">
              <w:rPr>
                <w:rFonts w:asciiTheme="minorHAnsi" w:hAnsiTheme="minorHAnsi" w:cstheme="minorHAnsi"/>
              </w:rPr>
              <w:t xml:space="preserve"> damage</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Soil compaction</w:t>
            </w:r>
          </w:p>
        </w:tc>
        <w:tc>
          <w:tcPr>
            <w:tcW w:w="2268"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Extensive Environmental damage</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Danger of falling tree limbs and timber</w:t>
            </w:r>
          </w:p>
        </w:tc>
        <w:tc>
          <w:tcPr>
            <w:tcW w:w="2126" w:type="dxa"/>
          </w:tcPr>
          <w:p w:rsidR="008229AF" w:rsidRPr="00474BFA" w:rsidRDefault="008229AF" w:rsidP="008229AF">
            <w:pPr>
              <w:rPr>
                <w:rFonts w:asciiTheme="minorHAnsi" w:hAnsiTheme="minorHAnsi" w:cstheme="minorHAnsi"/>
              </w:rPr>
            </w:pPr>
            <w:r w:rsidRPr="00474BFA">
              <w:rPr>
                <w:rFonts w:asciiTheme="minorHAnsi" w:hAnsiTheme="minorHAnsi" w:cstheme="minorHAnsi"/>
              </w:rPr>
              <w:t>Widespread damage</w:t>
            </w:r>
          </w:p>
          <w:p w:rsidR="008229AF" w:rsidRPr="00474BFA" w:rsidRDefault="008229AF" w:rsidP="008229AF">
            <w:pPr>
              <w:rPr>
                <w:rFonts w:asciiTheme="minorHAnsi" w:hAnsiTheme="minorHAnsi" w:cstheme="minorHAnsi"/>
                <w:i/>
              </w:rPr>
            </w:pPr>
            <w:r w:rsidRPr="00474BFA">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24"/>
          <w:footerReference w:type="first" r:id="rId25"/>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w:t>
      </w:r>
      <w:bookmarkStart w:id="0" w:name="_GoBack"/>
      <w:bookmarkEnd w:id="0"/>
      <w:r w:rsidRPr="00681EAF">
        <w:rPr>
          <w:rFonts w:ascii="Times New Roman" w:eastAsia="Times New Roman" w:hAnsi="Times New Roman"/>
          <w:b/>
          <w:sz w:val="32"/>
          <w:szCs w:val="32"/>
        </w:rPr>
        <w:t>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7E4553">
        <w:rPr>
          <w:rFonts w:ascii="Times New Roman" w:eastAsia="Times New Roman" w:hAnsi="Times New Roman"/>
          <w:sz w:val="20"/>
        </w:rPr>
        <w:t>Mini Olympics</w:t>
      </w:r>
      <w:r w:rsidR="007E4553">
        <w:rPr>
          <w:rFonts w:ascii="Times New Roman" w:eastAsia="Times New Roman" w:hAnsi="Times New Roman"/>
          <w:sz w:val="20"/>
        </w:rPr>
        <w:tab/>
      </w:r>
      <w:r w:rsidR="007E4553">
        <w:rPr>
          <w:rFonts w:ascii="Times New Roman" w:eastAsia="Times New Roman" w:hAnsi="Times New Roman"/>
          <w:sz w:val="20"/>
        </w:rPr>
        <w:tab/>
      </w:r>
      <w:r w:rsidR="007E4553">
        <w:rPr>
          <w:rFonts w:ascii="Times New Roman" w:eastAsia="Times New Roman" w:hAnsi="Times New Roman"/>
          <w:sz w:val="20"/>
        </w:rPr>
        <w:tab/>
      </w:r>
      <w:r w:rsidR="007E4553">
        <w:rPr>
          <w:rFonts w:ascii="Times New Roman" w:eastAsia="Times New Roman" w:hAnsi="Times New Roman"/>
          <w:sz w:val="20"/>
        </w:rPr>
        <w:tab/>
      </w:r>
      <w:r w:rsidR="007E4553">
        <w:rPr>
          <w:rFonts w:ascii="Times New Roman" w:eastAsia="Times New Roman" w:hAnsi="Times New Roman"/>
          <w:sz w:val="20"/>
        </w:rPr>
        <w:tab/>
      </w:r>
      <w:r w:rsidR="007E4553">
        <w:rPr>
          <w:rFonts w:ascii="Times New Roman" w:eastAsia="Times New Roman" w:hAnsi="Times New Roman"/>
          <w:sz w:val="20"/>
        </w:rPr>
        <w:tab/>
      </w:r>
      <w:r w:rsidR="007E4553">
        <w:rPr>
          <w:rFonts w:ascii="Times New Roman" w:eastAsia="Times New Roman" w:hAnsi="Times New Roman"/>
          <w:sz w:val="20"/>
        </w:rPr>
        <w:tab/>
      </w:r>
      <w:r w:rsidR="007E4553">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7E4553" w:rsidRPr="00681EAF" w:rsidTr="00072965">
        <w:trPr>
          <w:cantSplit/>
          <w:trHeight w:val="1410"/>
        </w:trPr>
        <w:tc>
          <w:tcPr>
            <w:tcW w:w="648" w:type="dxa"/>
            <w:shd w:val="clear" w:color="auto" w:fill="D9D9D9" w:themeFill="background1" w:themeFillShade="D9"/>
            <w:textDirection w:val="btLr"/>
          </w:tcPr>
          <w:p w:rsidR="007E4553" w:rsidRPr="000D3A70" w:rsidRDefault="007E4553" w:rsidP="007E4553">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7E4553" w:rsidRPr="000D3A70" w:rsidRDefault="007E4553" w:rsidP="007E4553">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7E4553" w:rsidRPr="00681EAF" w:rsidRDefault="007E4553" w:rsidP="007E4553">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Asthma</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Emotional trauma</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Exacerbating previous medical conditions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Hair/clothing entanglement</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Head Injuries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Unconsciousness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Death</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Loss of self esteem</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Reduced involvement</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7E4553" w:rsidRPr="00E310DF" w:rsidRDefault="007E4553" w:rsidP="007E4553">
            <w:pPr>
              <w:rPr>
                <w:rFonts w:ascii="Times New Roman" w:eastAsia="Times New Roman" w:hAnsi="Times New Roman"/>
                <w:sz w:val="12"/>
                <w:szCs w:val="12"/>
              </w:rPr>
            </w:pPr>
          </w:p>
        </w:tc>
        <w:tc>
          <w:tcPr>
            <w:tcW w:w="3261" w:type="dxa"/>
            <w:shd w:val="clear" w:color="auto" w:fill="auto"/>
          </w:tcPr>
          <w:p w:rsidR="00072965" w:rsidRPr="00E310DF" w:rsidRDefault="00072965" w:rsidP="00072965">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072965" w:rsidRDefault="00072965" w:rsidP="00072965">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072965" w:rsidRDefault="00072965" w:rsidP="00072965">
            <w:pPr>
              <w:rPr>
                <w:rFonts w:ascii="Times New Roman" w:eastAsia="Times New Roman" w:hAnsi="Times New Roman"/>
                <w:sz w:val="12"/>
                <w:szCs w:val="12"/>
              </w:rPr>
            </w:pPr>
            <w:r>
              <w:rPr>
                <w:rFonts w:ascii="Times New Roman" w:eastAsia="Times New Roman" w:hAnsi="Times New Roman"/>
                <w:sz w:val="12"/>
                <w:szCs w:val="12"/>
              </w:rPr>
              <w:t>Instructor knowledge of group and activity outcomes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Injury to self and others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S</w:t>
            </w:r>
            <w:r>
              <w:rPr>
                <w:rFonts w:ascii="Times New Roman" w:eastAsia="Times New Roman" w:hAnsi="Times New Roman"/>
                <w:sz w:val="12"/>
                <w:szCs w:val="12"/>
              </w:rPr>
              <w:t>lipping on the ground</w:t>
            </w:r>
            <w:r w:rsidRPr="00E310DF">
              <w:rPr>
                <w:rFonts w:ascii="Times New Roman" w:eastAsia="Times New Roman" w:hAnsi="Times New Roman"/>
                <w:sz w:val="12"/>
                <w:szCs w:val="12"/>
              </w:rPr>
              <w:t xml:space="preserve"> </w:t>
            </w:r>
          </w:p>
          <w:p w:rsidR="007E4553"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Equipment breakage</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Accidents caused by gear (tripping)</w:t>
            </w:r>
          </w:p>
          <w:p w:rsidR="007E4553" w:rsidRPr="00E310DF" w:rsidRDefault="007E4553" w:rsidP="007E4553">
            <w:pPr>
              <w:rPr>
                <w:rFonts w:ascii="Times New Roman" w:eastAsia="Times New Roman" w:hAnsi="Times New Roman"/>
                <w:sz w:val="12"/>
                <w:szCs w:val="12"/>
              </w:rPr>
            </w:pPr>
          </w:p>
        </w:tc>
        <w:tc>
          <w:tcPr>
            <w:tcW w:w="3262" w:type="dxa"/>
            <w:tcBorders>
              <w:left w:val="nil"/>
            </w:tcBorders>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Insects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Infections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7E4553"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 xml:space="preserve">Dehydration </w:t>
            </w:r>
          </w:p>
          <w:p w:rsidR="007E4553"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Climatic conditions making equipment slippery</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7E4553" w:rsidRPr="00E310DF" w:rsidRDefault="007E4553" w:rsidP="007E4553">
            <w:pPr>
              <w:ind w:left="720"/>
              <w:rPr>
                <w:rFonts w:ascii="Times New Roman" w:eastAsia="Times New Roman" w:hAnsi="Times New Roman"/>
                <w:sz w:val="12"/>
                <w:szCs w:val="12"/>
              </w:rPr>
            </w:pPr>
          </w:p>
        </w:tc>
      </w:tr>
    </w:tbl>
    <w:p w:rsidR="00E22315" w:rsidRPr="00681EAF" w:rsidRDefault="00072965" w:rsidP="00072965">
      <w:pPr>
        <w:tabs>
          <w:tab w:val="left" w:pos="3110"/>
        </w:tabs>
        <w:rPr>
          <w:rFonts w:ascii="Times New Roman" w:eastAsia="Times New Roman" w:hAnsi="Times New Roman"/>
          <w:sz w:val="12"/>
          <w:szCs w:val="12"/>
        </w:rPr>
      </w:pPr>
      <w:r>
        <w:rPr>
          <w:rFonts w:ascii="Times New Roman" w:eastAsia="Times New Roman" w:hAnsi="Times New Roman"/>
          <w:sz w:val="12"/>
          <w:szCs w:val="12"/>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E4553" w:rsidRPr="00681EAF" w:rsidTr="00072965">
        <w:trPr>
          <w:trHeight w:val="1768"/>
        </w:trPr>
        <w:tc>
          <w:tcPr>
            <w:tcW w:w="3090" w:type="dxa"/>
            <w:shd w:val="clear" w:color="auto" w:fill="auto"/>
          </w:tcPr>
          <w:p w:rsidR="007E4553" w:rsidRPr="00E310DF" w:rsidRDefault="007E4553" w:rsidP="007E4553">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7E4553" w:rsidRPr="00E310DF" w:rsidRDefault="007E4553" w:rsidP="007E4553">
            <w:pPr>
              <w:rPr>
                <w:rFonts w:ascii="Times New Roman" w:eastAsia="Times New Roman" w:hAnsi="Times New Roman"/>
                <w:sz w:val="12"/>
                <w:szCs w:val="12"/>
              </w:rPr>
            </w:pP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Collision with</w:t>
            </w:r>
            <w:r w:rsidR="00072965">
              <w:rPr>
                <w:rFonts w:ascii="Times New Roman" w:eastAsia="Times New Roman" w:hAnsi="Times New Roman"/>
                <w:sz w:val="12"/>
                <w:szCs w:val="12"/>
              </w:rPr>
              <w:t>;</w:t>
            </w:r>
            <w:r>
              <w:rPr>
                <w:rFonts w:ascii="Times New Roman" w:eastAsia="Times New Roman" w:hAnsi="Times New Roman"/>
                <w:sz w:val="12"/>
                <w:szCs w:val="12"/>
              </w:rPr>
              <w:t xml:space="preserve"> </w:t>
            </w:r>
            <w:r w:rsidRPr="00E310DF">
              <w:rPr>
                <w:rFonts w:ascii="Times New Roman" w:eastAsia="Times New Roman" w:hAnsi="Times New Roman"/>
                <w:sz w:val="12"/>
                <w:szCs w:val="12"/>
              </w:rPr>
              <w:t xml:space="preserve"> </w:t>
            </w:r>
          </w:p>
          <w:p w:rsidR="007E4553" w:rsidRPr="00072965" w:rsidRDefault="007E4553" w:rsidP="00072965">
            <w:pPr>
              <w:pStyle w:val="ListParagraph"/>
              <w:numPr>
                <w:ilvl w:val="0"/>
                <w:numId w:val="2"/>
              </w:numPr>
              <w:tabs>
                <w:tab w:val="left" w:pos="2162"/>
              </w:tabs>
              <w:ind w:left="178" w:hanging="142"/>
              <w:rPr>
                <w:rFonts w:ascii="Times New Roman" w:eastAsia="Times New Roman" w:hAnsi="Times New Roman"/>
                <w:sz w:val="12"/>
                <w:szCs w:val="12"/>
              </w:rPr>
            </w:pPr>
            <w:r w:rsidRPr="00072965">
              <w:rPr>
                <w:rFonts w:ascii="Times New Roman" w:eastAsia="Times New Roman" w:hAnsi="Times New Roman"/>
                <w:sz w:val="12"/>
                <w:szCs w:val="12"/>
              </w:rPr>
              <w:t>Others</w:t>
            </w:r>
            <w:r w:rsidRPr="00072965">
              <w:rPr>
                <w:rFonts w:ascii="Times New Roman" w:eastAsia="Times New Roman" w:hAnsi="Times New Roman"/>
                <w:sz w:val="12"/>
                <w:szCs w:val="12"/>
              </w:rPr>
              <w:tab/>
              <w:t>4,3 High</w:t>
            </w:r>
          </w:p>
          <w:p w:rsidR="007E4553" w:rsidRPr="00072965" w:rsidRDefault="007E4553" w:rsidP="00072965">
            <w:pPr>
              <w:pStyle w:val="ListParagraph"/>
              <w:numPr>
                <w:ilvl w:val="0"/>
                <w:numId w:val="2"/>
              </w:numPr>
              <w:tabs>
                <w:tab w:val="left" w:pos="2162"/>
              </w:tabs>
              <w:ind w:left="178" w:hanging="142"/>
              <w:rPr>
                <w:rFonts w:ascii="Times New Roman" w:eastAsia="Times New Roman" w:hAnsi="Times New Roman"/>
                <w:sz w:val="12"/>
                <w:szCs w:val="12"/>
              </w:rPr>
            </w:pPr>
            <w:r w:rsidRPr="00072965">
              <w:rPr>
                <w:rFonts w:ascii="Times New Roman" w:eastAsia="Times New Roman" w:hAnsi="Times New Roman"/>
                <w:sz w:val="12"/>
                <w:szCs w:val="12"/>
              </w:rPr>
              <w:t>General camp community.</w:t>
            </w:r>
            <w:r w:rsidRPr="00072965">
              <w:rPr>
                <w:rFonts w:ascii="Times New Roman" w:eastAsia="Times New Roman" w:hAnsi="Times New Roman"/>
                <w:sz w:val="12"/>
                <w:szCs w:val="12"/>
              </w:rPr>
              <w:tab/>
              <w:t>3,2 Medium</w:t>
            </w:r>
          </w:p>
          <w:p w:rsidR="007E4553" w:rsidRDefault="007E4553" w:rsidP="007E4553">
            <w:pPr>
              <w:rPr>
                <w:rFonts w:ascii="Times New Roman" w:eastAsia="Times New Roman" w:hAnsi="Times New Roman"/>
                <w:sz w:val="12"/>
                <w:szCs w:val="12"/>
              </w:rPr>
            </w:pP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Manual handling                                             3,2 Medium</w:t>
            </w:r>
          </w:p>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Sharp objects                                                  3,2,</w:t>
            </w:r>
            <w:r w:rsidR="00072965">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7E4553" w:rsidRPr="00E310DF" w:rsidRDefault="007E4553" w:rsidP="007E4553">
            <w:pPr>
              <w:rPr>
                <w:rFonts w:ascii="Times New Roman" w:eastAsia="Times New Roman" w:hAnsi="Times New Roman"/>
                <w:sz w:val="12"/>
                <w:szCs w:val="12"/>
              </w:rPr>
            </w:pPr>
          </w:p>
        </w:tc>
        <w:tc>
          <w:tcPr>
            <w:tcW w:w="284"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Area cordoned off to alleviate the movement of spectators and participants in neighbouring activities</w:t>
            </w:r>
          </w:p>
          <w:p w:rsidR="007E4553"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on each activity</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Let the group “brainstorm” ideas to complete the task.</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personal responsibilities</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All group member</w:t>
            </w:r>
            <w:r w:rsidR="00072965">
              <w:rPr>
                <w:rFonts w:ascii="Times New Roman" w:eastAsia="Times New Roman" w:hAnsi="Times New Roman"/>
                <w:sz w:val="12"/>
                <w:szCs w:val="12"/>
              </w:rPr>
              <w:t>s</w:t>
            </w:r>
            <w:r>
              <w:rPr>
                <w:rFonts w:ascii="Times New Roman" w:eastAsia="Times New Roman" w:hAnsi="Times New Roman"/>
                <w:sz w:val="12"/>
                <w:szCs w:val="12"/>
              </w:rPr>
              <w:t xml:space="preserve"> are aware of “Instructions” prior to commencement of specific activity</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Co-ordinated entry and exit</w:t>
            </w:r>
            <w:r w:rsidR="00072965">
              <w:rPr>
                <w:rFonts w:ascii="Times New Roman" w:eastAsia="Times New Roman" w:hAnsi="Times New Roman"/>
                <w:sz w:val="12"/>
                <w:szCs w:val="12"/>
              </w:rPr>
              <w:t xml:space="preserve"> points.</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Correct lifting, lowering, pushing, pulling, carrying processes</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Remove jewellery before activity</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safe play protocols during briefing and during activity</w:t>
            </w:r>
          </w:p>
          <w:p w:rsidR="00072965" w:rsidRPr="007F10BE" w:rsidRDefault="00072965" w:rsidP="00072965">
            <w:pPr>
              <w:rPr>
                <w:rFonts w:ascii="Times New Roman" w:eastAsia="Times New Roman" w:hAnsi="Times New Roman"/>
                <w:sz w:val="12"/>
                <w:szCs w:val="12"/>
              </w:rPr>
            </w:pPr>
          </w:p>
        </w:tc>
        <w:tc>
          <w:tcPr>
            <w:tcW w:w="284"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Medium</w:t>
            </w:r>
          </w:p>
        </w:tc>
      </w:tr>
      <w:tr w:rsidR="007E4553" w:rsidRPr="00681EAF" w:rsidTr="00FC039D">
        <w:trPr>
          <w:trHeight w:val="2113"/>
        </w:trPr>
        <w:tc>
          <w:tcPr>
            <w:tcW w:w="3090" w:type="dxa"/>
            <w:shd w:val="clear" w:color="auto" w:fill="auto"/>
          </w:tcPr>
          <w:p w:rsidR="007E4553" w:rsidRPr="00E310DF" w:rsidRDefault="007E4553" w:rsidP="007E4553">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7E4553"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7E4553" w:rsidRDefault="007E4553" w:rsidP="007E4553">
            <w:pPr>
              <w:rPr>
                <w:rFonts w:ascii="Times New Roman" w:eastAsia="Times New Roman" w:hAnsi="Times New Roman"/>
                <w:sz w:val="12"/>
                <w:szCs w:val="12"/>
              </w:rPr>
            </w:pPr>
          </w:p>
          <w:p w:rsidR="007E4553" w:rsidRPr="00544563" w:rsidRDefault="007E4553" w:rsidP="007E4553">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Children strength and mobility</w:t>
            </w:r>
            <w:r>
              <w:rPr>
                <w:rFonts w:ascii="Times New Roman" w:eastAsia="Times New Roman" w:hAnsi="Times New Roman"/>
                <w:sz w:val="12"/>
                <w:szCs w:val="12"/>
              </w:rPr>
              <w:tab/>
              <w:t>3,3 Medium</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Have enough strength and flexibility</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to grasp and handle equipment</w:t>
            </w:r>
            <w:r>
              <w:rPr>
                <w:rFonts w:ascii="Times New Roman" w:eastAsia="Times New Roman" w:hAnsi="Times New Roman"/>
                <w:sz w:val="12"/>
                <w:szCs w:val="12"/>
              </w:rPr>
              <w:tab/>
              <w:t>3,3 Medium</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Group remain at the designated area</w:t>
            </w:r>
            <w:r>
              <w:rPr>
                <w:rFonts w:ascii="Times New Roman" w:eastAsia="Times New Roman" w:hAnsi="Times New Roman"/>
                <w:sz w:val="12"/>
                <w:szCs w:val="12"/>
              </w:rPr>
              <w:tab/>
              <w:t>3,3 Medium</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Lack of confidence of the group</w:t>
            </w:r>
            <w:r>
              <w:rPr>
                <w:rFonts w:ascii="Times New Roman" w:eastAsia="Times New Roman" w:hAnsi="Times New Roman"/>
                <w:sz w:val="12"/>
                <w:szCs w:val="12"/>
              </w:rPr>
              <w:tab/>
              <w:t>3,3 Medium</w:t>
            </w:r>
          </w:p>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7E4553" w:rsidRPr="00E310DF" w:rsidRDefault="007E4553" w:rsidP="007E4553">
            <w:pPr>
              <w:rPr>
                <w:rFonts w:ascii="Times New Roman" w:eastAsia="Times New Roman" w:hAnsi="Times New Roman"/>
                <w:sz w:val="12"/>
                <w:szCs w:val="12"/>
              </w:rPr>
            </w:pPr>
          </w:p>
        </w:tc>
        <w:tc>
          <w:tcPr>
            <w:tcW w:w="284" w:type="dxa"/>
            <w:shd w:val="clear" w:color="auto" w:fill="auto"/>
          </w:tcPr>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4</w:t>
            </w:r>
          </w:p>
          <w:p w:rsidR="007E4553" w:rsidRPr="00456F23" w:rsidRDefault="007E4553" w:rsidP="007E4553">
            <w:pPr>
              <w:rPr>
                <w:rFonts w:ascii="Times New Roman" w:eastAsia="Times New Roman" w:hAnsi="Times New Roman"/>
                <w:sz w:val="12"/>
                <w:szCs w:val="12"/>
              </w:rPr>
            </w:pPr>
          </w:p>
          <w:p w:rsidR="007E4553" w:rsidRPr="00456F23" w:rsidRDefault="007E4553" w:rsidP="007E4553">
            <w:pPr>
              <w:rPr>
                <w:rFonts w:ascii="Times New Roman" w:eastAsia="Times New Roman" w:hAnsi="Times New Roman"/>
                <w:sz w:val="12"/>
                <w:szCs w:val="12"/>
              </w:rPr>
            </w:pPr>
          </w:p>
          <w:p w:rsidR="007E4553" w:rsidRDefault="007E4553"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7E4553" w:rsidRPr="00456F23" w:rsidRDefault="007E4553" w:rsidP="007E4553">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7E4553"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3</w:t>
            </w:r>
          </w:p>
          <w:p w:rsidR="007E4553" w:rsidRPr="00456F23" w:rsidRDefault="007E4553" w:rsidP="007E4553">
            <w:pPr>
              <w:rPr>
                <w:rFonts w:ascii="Times New Roman" w:eastAsia="Times New Roman" w:hAnsi="Times New Roman"/>
                <w:sz w:val="12"/>
                <w:szCs w:val="12"/>
              </w:rPr>
            </w:pPr>
          </w:p>
          <w:p w:rsidR="007E4553" w:rsidRPr="00456F23" w:rsidRDefault="007E4553" w:rsidP="007E4553">
            <w:pPr>
              <w:rPr>
                <w:rFonts w:ascii="Times New Roman" w:eastAsia="Times New Roman" w:hAnsi="Times New Roman"/>
                <w:sz w:val="12"/>
                <w:szCs w:val="12"/>
              </w:rPr>
            </w:pPr>
          </w:p>
          <w:p w:rsidR="007E4553" w:rsidRDefault="007E4553"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7E4553" w:rsidRPr="00456F23" w:rsidRDefault="007E4553" w:rsidP="007E4553">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7E4553" w:rsidRDefault="007E4553" w:rsidP="007E4553">
            <w:pPr>
              <w:rPr>
                <w:rFonts w:ascii="Times New Roman" w:eastAsia="Times New Roman" w:hAnsi="Times New Roman"/>
                <w:sz w:val="12"/>
                <w:szCs w:val="12"/>
              </w:rPr>
            </w:pPr>
            <w:r>
              <w:rPr>
                <w:rFonts w:ascii="Times New Roman" w:eastAsia="Times New Roman" w:hAnsi="Times New Roman"/>
                <w:sz w:val="12"/>
                <w:szCs w:val="12"/>
              </w:rPr>
              <w:t>High</w:t>
            </w:r>
          </w:p>
          <w:p w:rsidR="007E4553" w:rsidRPr="00456F23" w:rsidRDefault="007E4553" w:rsidP="007E4553">
            <w:pPr>
              <w:rPr>
                <w:rFonts w:ascii="Times New Roman" w:eastAsia="Times New Roman" w:hAnsi="Times New Roman"/>
                <w:sz w:val="12"/>
                <w:szCs w:val="12"/>
              </w:rPr>
            </w:pPr>
          </w:p>
          <w:p w:rsidR="007E4553" w:rsidRPr="00456F23" w:rsidRDefault="007E4553" w:rsidP="007E4553">
            <w:pPr>
              <w:rPr>
                <w:rFonts w:ascii="Times New Roman" w:eastAsia="Times New Roman" w:hAnsi="Times New Roman"/>
                <w:sz w:val="12"/>
                <w:szCs w:val="12"/>
              </w:rPr>
            </w:pPr>
          </w:p>
          <w:p w:rsidR="007E4553" w:rsidRDefault="007E4553"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072965" w:rsidRDefault="00072965" w:rsidP="007E4553">
            <w:pPr>
              <w:rPr>
                <w:rFonts w:ascii="Times New Roman" w:eastAsia="Times New Roman" w:hAnsi="Times New Roman"/>
                <w:sz w:val="12"/>
                <w:szCs w:val="12"/>
              </w:rPr>
            </w:pPr>
          </w:p>
          <w:p w:rsidR="007E4553" w:rsidRPr="00456F23" w:rsidRDefault="007E4553" w:rsidP="007E4553">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use etc.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072965">
              <w:rPr>
                <w:rFonts w:ascii="Times New Roman" w:eastAsia="Times New Roman" w:hAnsi="Times New Roman"/>
                <w:sz w:val="12"/>
                <w:szCs w:val="12"/>
              </w:rPr>
              <w:t xml:space="preserve">in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7E4553"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Lead-up activities to assess the group cohesion and individual behaviours</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Reinforce the focus of working groups to support and develop a trust within the group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program sequencing e.g. to avoid participant and instructor fatigue.</w:t>
            </w:r>
          </w:p>
          <w:p w:rsidR="007E4553"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sequencing to establish a </w:t>
            </w:r>
            <w:r>
              <w:rPr>
                <w:rFonts w:ascii="Times New Roman" w:eastAsia="Times New Roman" w:hAnsi="Times New Roman"/>
                <w:sz w:val="12"/>
                <w:szCs w:val="12"/>
              </w:rPr>
              <w:t>level of trust and co-operation including trust sequences</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Children are suitably ‘warmed up” prior to the start of the activity</w:t>
            </w:r>
          </w:p>
          <w:p w:rsidR="00072965" w:rsidRPr="007F10BE" w:rsidRDefault="00072965" w:rsidP="00072965">
            <w:pPr>
              <w:rPr>
                <w:rFonts w:ascii="Times New Roman" w:eastAsia="Times New Roman" w:hAnsi="Times New Roman"/>
                <w:sz w:val="12"/>
                <w:szCs w:val="12"/>
              </w:rPr>
            </w:pPr>
          </w:p>
        </w:tc>
        <w:tc>
          <w:tcPr>
            <w:tcW w:w="284"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Medium</w:t>
            </w:r>
          </w:p>
        </w:tc>
      </w:tr>
      <w:tr w:rsidR="007E4553" w:rsidRPr="00681EAF" w:rsidTr="000D3A70">
        <w:trPr>
          <w:trHeight w:val="990"/>
        </w:trPr>
        <w:tc>
          <w:tcPr>
            <w:tcW w:w="3090" w:type="dxa"/>
            <w:shd w:val="clear" w:color="auto" w:fill="auto"/>
          </w:tcPr>
          <w:p w:rsidR="007E4553" w:rsidRPr="00E310DF" w:rsidRDefault="007E4553" w:rsidP="007E4553">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 xml:space="preserve">3,3 Medium </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Loose clothing/jewellery/hair.</w:t>
            </w:r>
            <w:r w:rsidRPr="00E310DF">
              <w:rPr>
                <w:rFonts w:ascii="Times New Roman" w:eastAsia="Times New Roman" w:hAnsi="Times New Roman"/>
                <w:sz w:val="12"/>
                <w:szCs w:val="12"/>
              </w:rPr>
              <w:tab/>
              <w:t>3,2 Medium</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Emotional distress(anxiety, peer pressure)</w:t>
            </w:r>
            <w:r w:rsidRPr="00E310DF">
              <w:rPr>
                <w:rFonts w:ascii="Times New Roman" w:eastAsia="Times New Roman" w:hAnsi="Times New Roman"/>
                <w:sz w:val="12"/>
                <w:szCs w:val="12"/>
              </w:rPr>
              <w:tab/>
              <w:t>3,3 Medium</w:t>
            </w:r>
          </w:p>
          <w:p w:rsidR="007E4553" w:rsidRPr="00E310DF" w:rsidRDefault="007E4553" w:rsidP="007E4553">
            <w:pPr>
              <w:rPr>
                <w:rFonts w:ascii="Times New Roman" w:eastAsia="Times New Roman" w:hAnsi="Times New Roman"/>
                <w:sz w:val="12"/>
                <w:szCs w:val="12"/>
              </w:rPr>
            </w:pPr>
          </w:p>
          <w:p w:rsidR="007E4553" w:rsidRPr="00E310DF" w:rsidRDefault="007E4553" w:rsidP="007E4553">
            <w:pPr>
              <w:rPr>
                <w:rFonts w:ascii="Times New Roman" w:eastAsia="Times New Roman" w:hAnsi="Times New Roman"/>
                <w:sz w:val="12"/>
                <w:szCs w:val="12"/>
              </w:rPr>
            </w:pPr>
          </w:p>
        </w:tc>
        <w:tc>
          <w:tcPr>
            <w:tcW w:w="284"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Secure long hair appropriately.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are to use their own cups or water bottles.</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7E4553"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072965" w:rsidRPr="007F10BE" w:rsidRDefault="00072965" w:rsidP="00072965">
            <w:pPr>
              <w:rPr>
                <w:rFonts w:ascii="Times New Roman" w:eastAsia="Times New Roman" w:hAnsi="Times New Roman"/>
                <w:sz w:val="12"/>
                <w:szCs w:val="12"/>
              </w:rPr>
            </w:pPr>
          </w:p>
        </w:tc>
        <w:tc>
          <w:tcPr>
            <w:tcW w:w="284"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7E4553" w:rsidRPr="00681EAF" w:rsidTr="00072965">
        <w:trPr>
          <w:trHeight w:val="1702"/>
        </w:trPr>
        <w:tc>
          <w:tcPr>
            <w:tcW w:w="3090" w:type="dxa"/>
            <w:shd w:val="clear" w:color="auto" w:fill="auto"/>
          </w:tcPr>
          <w:p w:rsidR="007E4553" w:rsidRPr="00E310DF" w:rsidRDefault="007E4553" w:rsidP="007E4553">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Lack of equipment knowledge.</w:t>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7E4553" w:rsidRPr="00E310DF" w:rsidRDefault="007E4553" w:rsidP="007E4553">
            <w:pPr>
              <w:rPr>
                <w:rFonts w:ascii="Times New Roman" w:eastAsia="Times New Roman" w:hAnsi="Times New Roman"/>
                <w:sz w:val="12"/>
                <w:szCs w:val="12"/>
              </w:rPr>
            </w:pPr>
          </w:p>
        </w:tc>
        <w:tc>
          <w:tcPr>
            <w:tcW w:w="284"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 if required.</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7E4553" w:rsidRPr="00E310DF"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7E4553" w:rsidRDefault="007E4553" w:rsidP="007E4553">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r w:rsidRPr="004C06CB">
              <w:rPr>
                <w:rFonts w:ascii="Times New Roman" w:eastAsia="Times New Roman" w:hAnsi="Times New Roman"/>
                <w:sz w:val="12"/>
                <w:szCs w:val="12"/>
              </w:rPr>
              <w:t xml:space="preserve"> </w:t>
            </w:r>
          </w:p>
          <w:p w:rsidR="007E4553"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Grou</w:t>
            </w:r>
            <w:r>
              <w:rPr>
                <w:rFonts w:ascii="Times New Roman" w:eastAsia="Times New Roman" w:hAnsi="Times New Roman"/>
                <w:sz w:val="12"/>
                <w:szCs w:val="12"/>
              </w:rPr>
              <w:t>ps are given clean instructions.</w:t>
            </w:r>
          </w:p>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has attended KOEC induction and is aware of SOPs</w:t>
            </w:r>
            <w:r w:rsidRPr="004C06CB">
              <w:rPr>
                <w:rFonts w:ascii="Times New Roman" w:eastAsia="Times New Roman" w:hAnsi="Times New Roman"/>
                <w:sz w:val="12"/>
                <w:szCs w:val="12"/>
              </w:rPr>
              <w:t xml:space="preserve"> </w:t>
            </w:r>
          </w:p>
          <w:p w:rsidR="00072965" w:rsidRPr="00E310DF" w:rsidRDefault="00072965" w:rsidP="00072965">
            <w:pPr>
              <w:rPr>
                <w:rFonts w:ascii="Times New Roman" w:eastAsia="Times New Roman" w:hAnsi="Times New Roman"/>
                <w:sz w:val="12"/>
                <w:szCs w:val="12"/>
              </w:rPr>
            </w:pPr>
          </w:p>
        </w:tc>
        <w:tc>
          <w:tcPr>
            <w:tcW w:w="284"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7E4553" w:rsidRPr="00E310DF" w:rsidRDefault="007E4553" w:rsidP="007E4553">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E4553" w:rsidRPr="00E310DF" w:rsidRDefault="007E4553" w:rsidP="007E4553">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7E4553" w:rsidRPr="00681EAF" w:rsidRDefault="007E4553"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E4553" w:rsidRPr="00681EAF" w:rsidTr="00127FB2">
        <w:tc>
          <w:tcPr>
            <w:tcW w:w="3090" w:type="dxa"/>
            <w:shd w:val="clear" w:color="auto" w:fill="auto"/>
          </w:tcPr>
          <w:p w:rsidR="007E4553" w:rsidRPr="004C06CB" w:rsidRDefault="007E4553" w:rsidP="007E4553">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Equipment failure</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ab/>
            </w:r>
            <w:r w:rsidRPr="004C06CB">
              <w:rPr>
                <w:rFonts w:ascii="Times New Roman" w:eastAsia="Times New Roman" w:hAnsi="Times New Roman"/>
                <w:sz w:val="12"/>
                <w:szCs w:val="12"/>
              </w:rPr>
              <w:tab/>
            </w:r>
          </w:p>
          <w:p w:rsidR="007E4553" w:rsidRPr="004C06CB" w:rsidRDefault="007E4553" w:rsidP="007E4553">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 xml:space="preserve">Activity specific equipment </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Markers not in correct position</w:t>
            </w:r>
          </w:p>
          <w:p w:rsidR="007E4553"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Hoops split and cracked</w:t>
            </w:r>
          </w:p>
          <w:p w:rsidR="00072965" w:rsidRPr="004C06CB" w:rsidRDefault="00072965" w:rsidP="007E4553">
            <w:pPr>
              <w:rPr>
                <w:rFonts w:ascii="Times New Roman" w:eastAsia="Times New Roman" w:hAnsi="Times New Roman"/>
                <w:sz w:val="12"/>
                <w:szCs w:val="12"/>
              </w:rPr>
            </w:pPr>
            <w:r>
              <w:rPr>
                <w:rFonts w:ascii="Times New Roman" w:eastAsia="Times New Roman" w:hAnsi="Times New Roman"/>
                <w:sz w:val="12"/>
                <w:szCs w:val="12"/>
              </w:rPr>
              <w:lastRenderedPageBreak/>
              <w:t>Markers split or cracked</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Ropes severely aged and knotted</w:t>
            </w:r>
          </w:p>
          <w:p w:rsidR="007E4553" w:rsidRPr="004C06CB" w:rsidRDefault="007E4553" w:rsidP="007E4553">
            <w:pPr>
              <w:rPr>
                <w:rFonts w:ascii="Times New Roman" w:eastAsia="Times New Roman" w:hAnsi="Times New Roman"/>
                <w:sz w:val="12"/>
                <w:szCs w:val="12"/>
              </w:rPr>
            </w:pPr>
            <w:proofErr w:type="spellStart"/>
            <w:r w:rsidRPr="004C06CB">
              <w:rPr>
                <w:rFonts w:ascii="Times New Roman" w:eastAsia="Times New Roman" w:hAnsi="Times New Roman"/>
                <w:sz w:val="12"/>
                <w:szCs w:val="12"/>
              </w:rPr>
              <w:t>Boffers</w:t>
            </w:r>
            <w:proofErr w:type="spellEnd"/>
            <w:r w:rsidRPr="004C06CB">
              <w:rPr>
                <w:rFonts w:ascii="Times New Roman" w:eastAsia="Times New Roman" w:hAnsi="Times New Roman"/>
                <w:sz w:val="12"/>
                <w:szCs w:val="12"/>
              </w:rPr>
              <w:t xml:space="preserve"> frayed and breaking up </w:t>
            </w:r>
          </w:p>
          <w:p w:rsidR="00072965"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into smaller pieces</w:t>
            </w:r>
            <w:r w:rsidR="00072965">
              <w:rPr>
                <w:rFonts w:ascii="Times New Roman" w:eastAsia="Times New Roman" w:hAnsi="Times New Roman"/>
                <w:sz w:val="12"/>
                <w:szCs w:val="12"/>
              </w:rPr>
              <w:t>.</w:t>
            </w:r>
          </w:p>
          <w:p w:rsidR="007E4553" w:rsidRPr="004C06CB" w:rsidRDefault="00072965" w:rsidP="007E4553">
            <w:pPr>
              <w:rPr>
                <w:rFonts w:ascii="Times New Roman" w:eastAsia="Times New Roman" w:hAnsi="Times New Roman"/>
                <w:sz w:val="12"/>
                <w:szCs w:val="12"/>
              </w:rPr>
            </w:pPr>
            <w:r>
              <w:rPr>
                <w:rFonts w:ascii="Times New Roman" w:eastAsia="Times New Roman" w:hAnsi="Times New Roman"/>
                <w:sz w:val="12"/>
                <w:szCs w:val="12"/>
              </w:rPr>
              <w:t>Jumping sacks</w:t>
            </w:r>
            <w:r w:rsidR="007E4553" w:rsidRPr="004C06CB">
              <w:rPr>
                <w:rFonts w:ascii="Times New Roman" w:eastAsia="Times New Roman" w:hAnsi="Times New Roman"/>
                <w:sz w:val="12"/>
                <w:szCs w:val="12"/>
              </w:rPr>
              <w:t xml:space="preserve"> have holes and </w:t>
            </w:r>
            <w:r>
              <w:rPr>
                <w:rFonts w:ascii="Times New Roman" w:eastAsia="Times New Roman" w:hAnsi="Times New Roman"/>
                <w:sz w:val="12"/>
                <w:szCs w:val="12"/>
              </w:rPr>
              <w:t xml:space="preserve">or </w:t>
            </w:r>
            <w:r w:rsidR="007E4553" w:rsidRPr="004C06CB">
              <w:rPr>
                <w:rFonts w:ascii="Times New Roman" w:eastAsia="Times New Roman" w:hAnsi="Times New Roman"/>
                <w:sz w:val="12"/>
                <w:szCs w:val="12"/>
              </w:rPr>
              <w:t xml:space="preserve">loose </w:t>
            </w:r>
            <w:r>
              <w:rPr>
                <w:rFonts w:ascii="Times New Roman" w:eastAsia="Times New Roman" w:hAnsi="Times New Roman"/>
                <w:sz w:val="12"/>
                <w:szCs w:val="12"/>
              </w:rPr>
              <w:t>handles</w:t>
            </w:r>
          </w:p>
          <w:p w:rsidR="007E4553" w:rsidRPr="004C06CB" w:rsidRDefault="007E4553" w:rsidP="007E4553">
            <w:pPr>
              <w:ind w:left="540"/>
              <w:rPr>
                <w:rFonts w:ascii="Times New Roman" w:eastAsia="Times New Roman" w:hAnsi="Times New Roman"/>
                <w:sz w:val="12"/>
                <w:szCs w:val="12"/>
              </w:rPr>
            </w:pP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lastRenderedPageBreak/>
              <w:t>3</w:t>
            </w:r>
            <w:r w:rsidRPr="004C06CB">
              <w:rPr>
                <w:rFonts w:ascii="Times New Roman" w:eastAsia="Times New Roman" w:hAnsi="Times New Roman"/>
                <w:sz w:val="12"/>
                <w:szCs w:val="12"/>
              </w:rPr>
              <w:tab/>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shd w:val="clear" w:color="auto" w:fill="auto"/>
          </w:tcPr>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Assessment of participant ability to use equipment.</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Briefing including an awareness of the hazards.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Regular inspection and maintenance of all equipment.</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Withdraw, appropriately mark and dispose of unserviceable and faulty equipment</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 xml:space="preserve">Regular safety audits. </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lastRenderedPageBreak/>
              <w:t>Check ropes for ageing and excessive wear</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Maintain log book recording regular maintenance and replacement</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Ensure vigilance of the course to prevent access when not under supervision.</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Separation of retired gear and usable gear.</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Staff ability to recognise worn or faulty equipment.</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gear according to manufacturer's specifications.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Vigilant supervision.</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Visual inspection of ropes and other equipment during session.</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Visual inspection of the course prior to session.</w:t>
            </w:r>
          </w:p>
          <w:p w:rsidR="007E4553" w:rsidRDefault="007E4553" w:rsidP="007E4553">
            <w:pPr>
              <w:numPr>
                <w:ilvl w:val="0"/>
                <w:numId w:val="11"/>
              </w:numPr>
              <w:rPr>
                <w:rFonts w:ascii="Times New Roman" w:eastAsia="Times New Roman" w:hAnsi="Times New Roman"/>
                <w:sz w:val="12"/>
                <w:szCs w:val="12"/>
              </w:rPr>
            </w:pPr>
            <w:r w:rsidRPr="000A312C">
              <w:rPr>
                <w:rFonts w:ascii="Times New Roman" w:eastAsia="Times New Roman" w:hAnsi="Times New Roman"/>
                <w:sz w:val="12"/>
                <w:szCs w:val="12"/>
              </w:rPr>
              <w:t>Hoops, sacks and buffers are used appropriately and as the activity demands!</w:t>
            </w:r>
          </w:p>
          <w:p w:rsidR="00072965" w:rsidRPr="00F87438" w:rsidRDefault="00072965" w:rsidP="00072965">
            <w:pPr>
              <w:rPr>
                <w:rFonts w:ascii="Times New Roman" w:eastAsia="Times New Roman" w:hAnsi="Times New Roman"/>
                <w:sz w:val="12"/>
                <w:szCs w:val="12"/>
              </w:rPr>
            </w:pP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lastRenderedPageBreak/>
              <w:t>3</w:t>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7E4553" w:rsidRPr="00681EAF" w:rsidTr="00072965">
        <w:trPr>
          <w:trHeight w:val="927"/>
        </w:trPr>
        <w:tc>
          <w:tcPr>
            <w:tcW w:w="3090" w:type="dxa"/>
            <w:shd w:val="clear" w:color="auto" w:fill="auto"/>
          </w:tcPr>
          <w:p w:rsidR="007E4553" w:rsidRPr="004C06CB" w:rsidRDefault="007E4553" w:rsidP="007E4553">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Equipment management</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Inappropriate attire.</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Incorrect use of equipment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Accidents using equipment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4,3 High</w:t>
            </w:r>
          </w:p>
          <w:p w:rsidR="007E4553" w:rsidRPr="004C06CB" w:rsidRDefault="007E4553" w:rsidP="007E4553">
            <w:pPr>
              <w:rPr>
                <w:rFonts w:ascii="Times New Roman" w:eastAsia="Times New Roman" w:hAnsi="Times New Roman"/>
                <w:sz w:val="12"/>
                <w:szCs w:val="12"/>
              </w:rPr>
            </w:pPr>
          </w:p>
          <w:p w:rsidR="007E4553" w:rsidRPr="004C06CB" w:rsidRDefault="007E4553" w:rsidP="007E4553">
            <w:pPr>
              <w:rPr>
                <w:rFonts w:ascii="Times New Roman" w:eastAsia="Times New Roman" w:hAnsi="Times New Roman"/>
                <w:sz w:val="12"/>
                <w:szCs w:val="12"/>
              </w:rPr>
            </w:pP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shd w:val="clear" w:color="auto" w:fill="auto"/>
          </w:tcPr>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Ensure participants have adequate footwear, appropriate clothing, removed or taped jewellery and secured long hair.</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Leader competence in use of equipment.</w:t>
            </w:r>
          </w:p>
          <w:p w:rsidR="007E4553"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Briefing to avoid damage to environment &amp; equipment.</w:t>
            </w:r>
          </w:p>
          <w:p w:rsidR="007E4553" w:rsidRPr="004C06CB"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participants use sacks, buffers and hoops with appropriate technique for example complete sack race using a jumping motion rather than a running one.</w:t>
            </w:r>
          </w:p>
          <w:p w:rsidR="007E4553" w:rsidRPr="004C06CB" w:rsidRDefault="007E4553" w:rsidP="007E4553">
            <w:pPr>
              <w:ind w:left="113"/>
              <w:rPr>
                <w:rFonts w:ascii="Times New Roman" w:eastAsia="Times New Roman" w:hAnsi="Times New Roman"/>
                <w:sz w:val="12"/>
                <w:szCs w:val="12"/>
              </w:rPr>
            </w:pP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7E4553" w:rsidRPr="00681EAF" w:rsidTr="00127FB2">
        <w:trPr>
          <w:trHeight w:val="697"/>
        </w:trPr>
        <w:tc>
          <w:tcPr>
            <w:tcW w:w="3090" w:type="dxa"/>
            <w:shd w:val="clear" w:color="auto" w:fill="auto"/>
          </w:tcPr>
          <w:p w:rsidR="007E4553" w:rsidRPr="004C06CB" w:rsidRDefault="007E4553" w:rsidP="007E4553">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Equipment security</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Equipment loss.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2,1 Low</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Security of system elements.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4,3 High</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(unsupervised usage)</w:t>
            </w: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4</w:t>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High</w:t>
            </w:r>
          </w:p>
        </w:tc>
        <w:tc>
          <w:tcPr>
            <w:tcW w:w="4848" w:type="dxa"/>
            <w:shd w:val="clear" w:color="auto" w:fill="auto"/>
          </w:tcPr>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Leader to account for all equipment at the end of the session.</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Course to be set up for each group.</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Correctly storing and maintaining gear.</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Install security lighting if activity used at night session</w:t>
            </w:r>
          </w:p>
          <w:p w:rsidR="007E4553" w:rsidRPr="004C06CB" w:rsidRDefault="007E4553" w:rsidP="007E4553">
            <w:pPr>
              <w:ind w:left="113"/>
              <w:rPr>
                <w:rFonts w:ascii="Times New Roman" w:eastAsia="Times New Roman" w:hAnsi="Times New Roman"/>
                <w:sz w:val="12"/>
                <w:szCs w:val="12"/>
              </w:rPr>
            </w:pP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1</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E4553" w:rsidRPr="00681EAF" w:rsidTr="00072965">
        <w:trPr>
          <w:trHeight w:val="2037"/>
        </w:trPr>
        <w:tc>
          <w:tcPr>
            <w:tcW w:w="3090" w:type="dxa"/>
            <w:shd w:val="clear" w:color="auto" w:fill="auto"/>
          </w:tcPr>
          <w:p w:rsidR="007E4553" w:rsidRPr="004C06CB" w:rsidRDefault="007E4553" w:rsidP="007E4553">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Environmental danger</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Exposure to Environment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(Hyperthermia, Dehydration, Sunburn)</w:t>
            </w:r>
            <w:r w:rsidRPr="004C06CB">
              <w:rPr>
                <w:rFonts w:ascii="Times New Roman" w:eastAsia="Times New Roman" w:hAnsi="Times New Roman"/>
                <w:sz w:val="12"/>
                <w:szCs w:val="12"/>
              </w:rPr>
              <w:tab/>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Insects, ants and wasps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Damage to the equipment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shd w:val="clear" w:color="auto" w:fill="auto"/>
          </w:tcPr>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Adequate briefing and sequencing.</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Animals/insects removed.</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Appropriate environmental briefing and sequencing.</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Create an awareness of any environmental hazard (long grass, ants, and wasp nests).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Insect repellent within easy reach</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Ensure equipment is returned and stored appropriately away from Environmental elements (sun, rain, direct UV rays)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Equipment not left out in the open for extended time.</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General tree maintenance i.e. Regular pruning.</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equipment only under a certified leader’s supervision.</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Vigilant supervision.</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Visual check of course prior to use.</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Sand areas to be raked for animal droppings, sticks or stones</w:t>
            </w:r>
          </w:p>
          <w:p w:rsidR="007E4553" w:rsidRPr="004C06CB" w:rsidRDefault="007E4553" w:rsidP="007E4553">
            <w:pPr>
              <w:ind w:left="113"/>
              <w:rPr>
                <w:rFonts w:ascii="Times New Roman" w:eastAsia="Times New Roman" w:hAnsi="Times New Roman"/>
                <w:sz w:val="12"/>
                <w:szCs w:val="12"/>
              </w:rPr>
            </w:pPr>
          </w:p>
        </w:tc>
        <w:tc>
          <w:tcPr>
            <w:tcW w:w="284"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1</w:t>
            </w:r>
          </w:p>
        </w:tc>
        <w:tc>
          <w:tcPr>
            <w:tcW w:w="709" w:type="dxa"/>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Low</w:t>
            </w:r>
          </w:p>
        </w:tc>
      </w:tr>
      <w:tr w:rsidR="007E4553" w:rsidRPr="00681EAF" w:rsidTr="00072965">
        <w:trPr>
          <w:trHeight w:val="1542"/>
        </w:trPr>
        <w:tc>
          <w:tcPr>
            <w:tcW w:w="3090" w:type="dxa"/>
            <w:tcBorders>
              <w:bottom w:val="single" w:sz="4" w:space="0" w:color="auto"/>
            </w:tcBorders>
            <w:shd w:val="clear" w:color="auto" w:fill="auto"/>
          </w:tcPr>
          <w:p w:rsidR="007E4553" w:rsidRPr="004C06CB" w:rsidRDefault="007E4553" w:rsidP="007E4553">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Weather conditions</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Weather extremes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5,1 High</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(Cyclone, lightning, high winds)</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Moderate weather conditions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3,3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 xml:space="preserve">(gusty winds &amp; rain) </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Equipment damage (sun, rain &amp; dirt)</w:t>
            </w:r>
            <w:r w:rsidRPr="004C06CB">
              <w:rPr>
                <w:rFonts w:ascii="Times New Roman" w:eastAsia="Times New Roman" w:hAnsi="Times New Roman"/>
                <w:sz w:val="12"/>
                <w:szCs w:val="12"/>
              </w:rPr>
              <w:tab/>
              <w:t>3,2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Heat.</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Limited visibility (rain, sun).</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 Strong winds.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 xml:space="preserve">Sun and adverse weather conditions.        </w:t>
            </w:r>
            <w:r w:rsidRPr="004C06CB">
              <w:rPr>
                <w:rFonts w:ascii="Times New Roman" w:eastAsia="Times New Roman" w:hAnsi="Times New Roman"/>
                <w:sz w:val="12"/>
                <w:szCs w:val="12"/>
              </w:rPr>
              <w:tab/>
              <w:t xml:space="preserve">3,3 Medium     </w:t>
            </w:r>
          </w:p>
          <w:p w:rsidR="007E4553" w:rsidRPr="004C06CB" w:rsidRDefault="007E4553" w:rsidP="007E4553">
            <w:pPr>
              <w:rPr>
                <w:rFonts w:ascii="Times New Roman" w:eastAsia="Times New Roman" w:hAnsi="Times New Roman"/>
                <w:sz w:val="12"/>
                <w:szCs w:val="12"/>
              </w:rPr>
            </w:pPr>
          </w:p>
        </w:tc>
        <w:tc>
          <w:tcPr>
            <w:tcW w:w="284" w:type="dxa"/>
            <w:tcBorders>
              <w:bottom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4</w:t>
            </w:r>
          </w:p>
        </w:tc>
        <w:tc>
          <w:tcPr>
            <w:tcW w:w="283" w:type="dxa"/>
            <w:tcBorders>
              <w:bottom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4</w:t>
            </w:r>
          </w:p>
        </w:tc>
        <w:tc>
          <w:tcPr>
            <w:tcW w:w="709" w:type="dxa"/>
            <w:tcBorders>
              <w:bottom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 xml:space="preserve">Select another activity if the weather is </w:t>
            </w:r>
            <w:r w:rsidR="00072965">
              <w:rPr>
                <w:rFonts w:ascii="Times New Roman" w:eastAsia="Times New Roman" w:hAnsi="Times New Roman"/>
                <w:sz w:val="12"/>
                <w:szCs w:val="12"/>
              </w:rPr>
              <w:t>not suitable</w:t>
            </w:r>
            <w:r w:rsidRPr="004C06CB">
              <w:rPr>
                <w:rFonts w:ascii="Times New Roman" w:eastAsia="Times New Roman" w:hAnsi="Times New Roman"/>
                <w:sz w:val="12"/>
                <w:szCs w:val="12"/>
              </w:rPr>
              <w:t>.</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Leader competence - knowledge of local weather patterns and ongoing monitoring, first aid.</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Exit the course if the weather becomes unsuitable.</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Activities should not be used in electrical storms.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Encourage participants to drink water, ensure participants have water bottles and opportunities to drink.</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Suitable medication, first aid readily accessible.</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Implement sun safe strategies.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Modify activity/task to suit weather conditions or abort.</w:t>
            </w:r>
          </w:p>
          <w:p w:rsidR="007E4553" w:rsidRPr="004C06CB" w:rsidRDefault="007E4553" w:rsidP="007E4553">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tcBorders>
              <w:bottom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tcBorders>
              <w:bottom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7E4553" w:rsidRPr="00681EAF" w:rsidTr="00072965">
        <w:trPr>
          <w:trHeight w:val="1266"/>
        </w:trPr>
        <w:tc>
          <w:tcPr>
            <w:tcW w:w="3090"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Environmental Footprint</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Human impact.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4,2 High</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Repetitive injuries (neck).</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3,3 Medium Slippery grass and loose soil</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3,3 Medium</w:t>
            </w:r>
          </w:p>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Disturbance of flora and fauna</w:t>
            </w:r>
            <w:r w:rsidRPr="004C06CB">
              <w:rPr>
                <w:rFonts w:ascii="Times New Roman" w:eastAsia="Times New Roman" w:hAnsi="Times New Roman"/>
                <w:sz w:val="12"/>
                <w:szCs w:val="12"/>
              </w:rPr>
              <w:tab/>
              <w:t>3.3 Medium</w:t>
            </w:r>
          </w:p>
          <w:p w:rsidR="007E4553" w:rsidRPr="004C06CB" w:rsidRDefault="007E4553" w:rsidP="007E4553">
            <w:pPr>
              <w:rPr>
                <w:rFonts w:ascii="Times New Roman" w:eastAsia="Times New Roman" w:hAnsi="Times New Roman"/>
                <w:sz w:val="12"/>
                <w:szCs w:val="12"/>
              </w:rPr>
            </w:pPr>
          </w:p>
          <w:p w:rsidR="007E4553" w:rsidRPr="004C06CB" w:rsidRDefault="007E4553" w:rsidP="007E4553">
            <w:pPr>
              <w:rPr>
                <w:rFonts w:ascii="Times New Roman" w:eastAsia="Times New Roman" w:hAnsi="Times New Roman"/>
                <w:sz w:val="12"/>
                <w:szCs w:val="12"/>
              </w:rPr>
            </w:pPr>
          </w:p>
          <w:p w:rsidR="007E4553" w:rsidRPr="004C06CB" w:rsidRDefault="007E4553" w:rsidP="007E4553">
            <w:pPr>
              <w:rPr>
                <w:rFonts w:ascii="Times New Roman" w:eastAsia="Times New Roman" w:hAnsi="Times New Roman"/>
                <w:sz w:val="12"/>
                <w:szCs w:val="12"/>
              </w:rPr>
            </w:pPr>
          </w:p>
          <w:p w:rsidR="007E4553" w:rsidRPr="004C06CB" w:rsidRDefault="007E4553" w:rsidP="007E4553">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environmental management strategies to reduce human impact e.g. use paths to minimise compaction.</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minimal impact strategies.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Participants' medical history assessed.</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Participant awareness of the potential hazard.</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Participants instructed and supervised to walk carefully along the paths.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Modify course access to alleviate/address environmental factors.</w:t>
            </w:r>
          </w:p>
          <w:p w:rsidR="007E4553" w:rsidRPr="004C06CB" w:rsidRDefault="007E4553" w:rsidP="007E4553">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Monitor participant behaviour and attitudes prior to and during the activity</w:t>
            </w:r>
          </w:p>
          <w:p w:rsidR="007E4553" w:rsidRPr="004C06CB" w:rsidRDefault="007E4553" w:rsidP="007E4553">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4553" w:rsidRPr="004C06CB" w:rsidRDefault="007E4553" w:rsidP="007E4553">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7E4553" w:rsidRPr="00681EAF" w:rsidTr="00072965">
        <w:trPr>
          <w:trHeight w:val="520"/>
        </w:trPr>
        <w:tc>
          <w:tcPr>
            <w:tcW w:w="3090" w:type="dxa"/>
            <w:tcBorders>
              <w:top w:val="single" w:sz="4" w:space="0" w:color="auto"/>
              <w:left w:val="single" w:sz="4" w:space="0" w:color="auto"/>
              <w:bottom w:val="single" w:sz="4" w:space="0" w:color="auto"/>
              <w:right w:val="single" w:sz="4" w:space="0" w:color="auto"/>
            </w:tcBorders>
            <w:shd w:val="clear" w:color="auto" w:fill="auto"/>
          </w:tcPr>
          <w:p w:rsidR="007E4553" w:rsidRDefault="007E4553" w:rsidP="007E4553">
            <w:pPr>
              <w:rPr>
                <w:rFonts w:ascii="Times New Roman" w:eastAsia="Times New Roman" w:hAnsi="Times New Roman"/>
                <w:sz w:val="12"/>
                <w:szCs w:val="12"/>
                <w:u w:val="single"/>
              </w:rPr>
            </w:pPr>
            <w:r>
              <w:rPr>
                <w:rFonts w:ascii="Times New Roman" w:eastAsia="Times New Roman" w:hAnsi="Times New Roman"/>
                <w:sz w:val="12"/>
                <w:szCs w:val="12"/>
                <w:u w:val="single"/>
              </w:rPr>
              <w:t>Biological material</w:t>
            </w:r>
          </w:p>
          <w:p w:rsidR="007E4553" w:rsidRPr="00551792" w:rsidRDefault="007E4553" w:rsidP="007E4553">
            <w:pPr>
              <w:rPr>
                <w:rFonts w:ascii="Times New Roman" w:eastAsia="Times New Roman" w:hAnsi="Times New Roman"/>
                <w:sz w:val="12"/>
                <w:szCs w:val="12"/>
              </w:rPr>
            </w:pPr>
            <w:r w:rsidRPr="00551792">
              <w:rPr>
                <w:rFonts w:ascii="Times New Roman" w:eastAsia="Times New Roman" w:hAnsi="Times New Roman"/>
                <w:sz w:val="12"/>
                <w:szCs w:val="12"/>
              </w:rPr>
              <w:t xml:space="preserve">bodily fluids (sweat, saliva, </w:t>
            </w:r>
            <w:proofErr w:type="gramStart"/>
            <w:r w:rsidRPr="00551792">
              <w:rPr>
                <w:rFonts w:ascii="Times New Roman" w:eastAsia="Times New Roman" w:hAnsi="Times New Roman"/>
                <w:sz w:val="12"/>
                <w:szCs w:val="12"/>
              </w:rPr>
              <w:t xml:space="preserve">blood)   </w:t>
            </w:r>
            <w:proofErr w:type="gramEnd"/>
            <w:r w:rsidRPr="00551792">
              <w:rPr>
                <w:rFonts w:ascii="Times New Roman" w:eastAsia="Times New Roman" w:hAnsi="Times New Roman"/>
                <w:sz w:val="12"/>
                <w:szCs w:val="12"/>
              </w:rPr>
              <w:t xml:space="preserve">             3,2 Medium</w:t>
            </w:r>
          </w:p>
          <w:p w:rsidR="007E4553" w:rsidRPr="00EE44B5" w:rsidRDefault="007E4553" w:rsidP="007E4553">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E4553" w:rsidRPr="00EE44B5" w:rsidRDefault="007E4553" w:rsidP="007E4553">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E4553" w:rsidRPr="00EE44B5" w:rsidRDefault="007E4553" w:rsidP="007E4553">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4553" w:rsidRPr="00EE44B5" w:rsidRDefault="007E4553" w:rsidP="007E4553">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7E4553"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appropriate cleaning and hygiene management practices</w:t>
            </w:r>
          </w:p>
          <w:p w:rsidR="007E4553" w:rsidRPr="00EE44B5" w:rsidRDefault="007E4553" w:rsidP="007E4553">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Manage bodily substances before, during and after activity.</w:t>
            </w:r>
          </w:p>
          <w:p w:rsidR="007E4553" w:rsidRPr="00CC0762" w:rsidRDefault="007E4553" w:rsidP="007E4553">
            <w:pPr>
              <w:pStyle w:val="ListParagraph"/>
              <w:numPr>
                <w:ilvl w:val="0"/>
                <w:numId w:val="0"/>
              </w:numPr>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E4553" w:rsidRPr="00EE44B5" w:rsidRDefault="007E4553" w:rsidP="007E4553">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E4553" w:rsidRPr="00EE44B5" w:rsidRDefault="007E4553" w:rsidP="007E4553">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4553" w:rsidRPr="00EE44B5" w:rsidRDefault="007E4553" w:rsidP="007E4553">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7E4553" w:rsidRPr="009521A8" w:rsidTr="007E4553">
        <w:tc>
          <w:tcPr>
            <w:tcW w:w="1384" w:type="dxa"/>
            <w:shd w:val="clear" w:color="auto" w:fill="D9D9D9" w:themeFill="background1" w:themeFillShade="D9"/>
            <w:vAlign w:val="center"/>
          </w:tcPr>
          <w:p w:rsidR="007E4553" w:rsidRPr="00C8253A" w:rsidRDefault="007E4553" w:rsidP="007E4553">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General:</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(a) First Aid kits.</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(b) Instructors skilled at group management and medical situations.</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(c) Qualified First Aid person on hand.</w:t>
            </w:r>
          </w:p>
          <w:p w:rsidR="007E4553"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(d) Two-way radio network for immediate assistance.</w:t>
            </w:r>
          </w:p>
          <w:p w:rsidR="009518FC" w:rsidRPr="00C0377C" w:rsidRDefault="009518FC" w:rsidP="007E4553">
            <w:pPr>
              <w:rPr>
                <w:rFonts w:ascii="Times New Roman" w:eastAsia="Times New Roman" w:hAnsi="Times New Roman"/>
                <w:sz w:val="12"/>
                <w:szCs w:val="12"/>
              </w:rPr>
            </w:pPr>
          </w:p>
          <w:p w:rsidR="007E4553" w:rsidRPr="00C0377C" w:rsidRDefault="007E4553" w:rsidP="007E4553">
            <w:pPr>
              <w:rPr>
                <w:rFonts w:ascii="Times New Roman" w:eastAsia="Times New Roman" w:hAnsi="Times New Roman"/>
                <w:sz w:val="12"/>
                <w:szCs w:val="12"/>
                <w:u w:val="single"/>
              </w:rPr>
            </w:pPr>
            <w:r w:rsidRPr="00C0377C">
              <w:rPr>
                <w:rFonts w:ascii="Times New Roman" w:eastAsia="Times New Roman" w:hAnsi="Times New Roman"/>
                <w:sz w:val="12"/>
                <w:szCs w:val="12"/>
                <w:u w:val="single"/>
              </w:rPr>
              <w:t>Leader effecting emergency procedure</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In responding to a participant in need of assistance the Leader must:</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(a) Identify the student in difficulty.</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(b) Communicate with the participant if possible.</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(c) Brief other staff and students if required.</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 xml:space="preserve">(d) Assist the participant in an effective and appropriate way. </w:t>
            </w: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 xml:space="preserve"> </w:t>
            </w:r>
          </w:p>
        </w:tc>
      </w:tr>
      <w:tr w:rsidR="007E4553" w:rsidRPr="009521A8" w:rsidTr="007E4553">
        <w:tc>
          <w:tcPr>
            <w:tcW w:w="1384" w:type="dxa"/>
            <w:shd w:val="clear" w:color="auto" w:fill="D9D9D9" w:themeFill="background1" w:themeFillShade="D9"/>
          </w:tcPr>
          <w:p w:rsidR="007E4553" w:rsidRPr="00C8253A" w:rsidRDefault="007E4553" w:rsidP="007E4553">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7E4553" w:rsidRPr="009518FC" w:rsidRDefault="007E4553" w:rsidP="009518FC">
            <w:pPr>
              <w:numPr>
                <w:ilvl w:val="0"/>
                <w:numId w:val="10"/>
              </w:numPr>
              <w:rPr>
                <w:rFonts w:ascii="Times New Roman" w:eastAsia="Times New Roman" w:hAnsi="Times New Roman"/>
                <w:sz w:val="12"/>
                <w:szCs w:val="12"/>
              </w:rPr>
            </w:pPr>
            <w:r w:rsidRPr="00C0377C">
              <w:rPr>
                <w:rFonts w:ascii="Times New Roman" w:eastAsia="Times New Roman" w:hAnsi="Times New Roman"/>
                <w:sz w:val="12"/>
                <w:szCs w:val="12"/>
              </w:rPr>
              <w:t xml:space="preserve">Australian Adventure Activity Standards </w:t>
            </w:r>
          </w:p>
        </w:tc>
      </w:tr>
      <w:tr w:rsidR="007E4553" w:rsidRPr="009521A8" w:rsidTr="007E4553">
        <w:tc>
          <w:tcPr>
            <w:tcW w:w="1384" w:type="dxa"/>
            <w:shd w:val="clear" w:color="auto" w:fill="D9D9D9" w:themeFill="background1" w:themeFillShade="D9"/>
            <w:vAlign w:val="center"/>
          </w:tcPr>
          <w:p w:rsidR="007E4553" w:rsidRPr="00C8253A" w:rsidRDefault="007E4553" w:rsidP="007E4553">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EQ Workplace Health, Safety and Wellbeing - First Aid</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EQ Health/ safety / management - Health &amp; Safety recording and notification</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EQ CARAS - Curriculum Activity Risk Management</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KOEC specific Mini Olympics SOPs</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EQ Health and Wellbeing Policies - Sun Safety</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Individual School Health &amp; Safety Policies</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Activity specific “Standard operational procedures”</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Maximum group size of 20 (recommended 16) in each team and 80 students total, with three or four registered teachers in control of the group</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Leaders have undergone training and observed activity carried out by a KOEC instructor</w:t>
            </w:r>
          </w:p>
          <w:p w:rsidR="007E4553" w:rsidRPr="00C0377C" w:rsidRDefault="007E4553" w:rsidP="007E4553">
            <w:pPr>
              <w:rPr>
                <w:rFonts w:ascii="Times New Roman" w:eastAsia="Times New Roman" w:hAnsi="Times New Roman"/>
                <w:sz w:val="12"/>
                <w:szCs w:val="12"/>
              </w:rPr>
            </w:pPr>
          </w:p>
        </w:tc>
      </w:tr>
      <w:tr w:rsidR="007E4553" w:rsidRPr="009521A8" w:rsidTr="007E4553">
        <w:tc>
          <w:tcPr>
            <w:tcW w:w="1384" w:type="dxa"/>
            <w:shd w:val="clear" w:color="auto" w:fill="D9D9D9" w:themeFill="background1" w:themeFillShade="D9"/>
            <w:vAlign w:val="center"/>
          </w:tcPr>
          <w:p w:rsidR="007E4553" w:rsidRPr="00C8253A" w:rsidRDefault="007E4553" w:rsidP="007E4553">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7E4553" w:rsidRPr="00C0377C" w:rsidRDefault="009518FC" w:rsidP="007E4553">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w:t>
            </w:r>
            <w:r w:rsidR="007E4553" w:rsidRPr="00C0377C">
              <w:rPr>
                <w:rFonts w:ascii="Times New Roman" w:eastAsia="Times New Roman" w:hAnsi="Times New Roman"/>
                <w:sz w:val="12"/>
                <w:szCs w:val="12"/>
              </w:rPr>
              <w:t>HLTAID009—provide cardiopulmonary resuscitation (CPR or equivalent; HLTAID011—provide first aid or SISSS00118—sports trainer level 1 or equivalent.</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Group control and management in an outdoor setting.</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Proficient in usage of equipment.</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Instructor recently (within 2 years) inducted through KOEC in-house training/orientation day.</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Instructor has reviewed aims and safety issues prior to undertaking the activity (KOEC staff or prepared booklet material)</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Good interpersonal communication skills.</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lastRenderedPageBreak/>
              <w:t>Effective processing skills.</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Competence (demonstrated ability to undertake the activity) in recognised identify safety potential during course session.</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Competence (demonstrated ability to undertake the activity) to facilitate the focus of support and developing trust within participate.</w:t>
            </w:r>
          </w:p>
          <w:p w:rsidR="007E4553" w:rsidRPr="00C0377C" w:rsidRDefault="007E4553" w:rsidP="007E4553">
            <w:pPr>
              <w:numPr>
                <w:ilvl w:val="0"/>
                <w:numId w:val="9"/>
              </w:numPr>
              <w:rPr>
                <w:rFonts w:ascii="Times New Roman" w:eastAsia="Times New Roman" w:hAnsi="Times New Roman"/>
                <w:sz w:val="12"/>
                <w:szCs w:val="12"/>
              </w:rPr>
            </w:pPr>
            <w:r w:rsidRPr="00C0377C">
              <w:rPr>
                <w:rFonts w:ascii="Times New Roman" w:eastAsia="Times New Roman" w:hAnsi="Times New Roman"/>
                <w:sz w:val="12"/>
                <w:szCs w:val="12"/>
              </w:rPr>
              <w:t>Competence (demonstrated ability to undertake the activity) as an instructor.</w:t>
            </w:r>
          </w:p>
          <w:p w:rsidR="007E4553" w:rsidRPr="00C0377C" w:rsidRDefault="007E4553" w:rsidP="007E4553">
            <w:pPr>
              <w:rPr>
                <w:rFonts w:ascii="Times New Roman" w:eastAsia="Times New Roman" w:hAnsi="Times New Roman"/>
                <w:sz w:val="12"/>
                <w:szCs w:val="12"/>
              </w:rPr>
            </w:pPr>
          </w:p>
        </w:tc>
      </w:tr>
      <w:tr w:rsidR="007E4553" w:rsidRPr="009521A8" w:rsidTr="007E4553">
        <w:tc>
          <w:tcPr>
            <w:tcW w:w="1384" w:type="dxa"/>
            <w:vMerge w:val="restart"/>
            <w:shd w:val="clear" w:color="auto" w:fill="D9D9D9" w:themeFill="background1" w:themeFillShade="D9"/>
            <w:vAlign w:val="center"/>
          </w:tcPr>
          <w:p w:rsidR="007E4553" w:rsidRPr="00C8253A" w:rsidRDefault="007E4553" w:rsidP="007E4553">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FINAL DECISION ON IMPLEMENTING ACTIVITY</w:t>
            </w:r>
          </w:p>
        </w:tc>
        <w:tc>
          <w:tcPr>
            <w:tcW w:w="9101" w:type="dxa"/>
          </w:tcPr>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Choose one</w:t>
            </w:r>
          </w:p>
        </w:tc>
      </w:tr>
      <w:tr w:rsidR="007E4553" w:rsidRPr="009521A8" w:rsidTr="007E4553">
        <w:tc>
          <w:tcPr>
            <w:tcW w:w="1384" w:type="dxa"/>
            <w:vMerge/>
            <w:shd w:val="clear" w:color="auto" w:fill="D9D9D9" w:themeFill="background1" w:themeFillShade="D9"/>
          </w:tcPr>
          <w:p w:rsidR="007E4553" w:rsidRPr="00C8253A" w:rsidRDefault="007E4553" w:rsidP="007E4553">
            <w:pPr>
              <w:rPr>
                <w:rFonts w:ascii="Times New Roman" w:eastAsia="Times New Roman" w:hAnsi="Times New Roman"/>
                <w:sz w:val="12"/>
                <w:szCs w:val="12"/>
              </w:rPr>
            </w:pPr>
          </w:p>
        </w:tc>
        <w:tc>
          <w:tcPr>
            <w:tcW w:w="9101" w:type="dxa"/>
          </w:tcPr>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 xml:space="preserve">Accept     </w:t>
            </w:r>
            <w:r w:rsidRPr="00C0377C">
              <w:rPr>
                <w:rFonts w:ascii="Times New Roman" w:eastAsia="Times New Roman" w:hAnsi="Times New Roman"/>
                <w:sz w:val="12"/>
                <w:szCs w:val="12"/>
              </w:rPr>
              <w:sym w:font="Symbol" w:char="F0D6"/>
            </w:r>
            <w:r w:rsidRPr="00C0377C">
              <w:rPr>
                <w:rFonts w:ascii="Times New Roman" w:eastAsia="Times New Roman" w:hAnsi="Times New Roman"/>
                <w:sz w:val="12"/>
                <w:szCs w:val="12"/>
              </w:rPr>
              <w:t xml:space="preserve">                           Reject</w:t>
            </w:r>
          </w:p>
          <w:p w:rsidR="007E4553" w:rsidRPr="00C0377C" w:rsidRDefault="007E4553" w:rsidP="007E4553">
            <w:pPr>
              <w:rPr>
                <w:rFonts w:ascii="Times New Roman" w:eastAsia="Times New Roman" w:hAnsi="Times New Roman"/>
                <w:sz w:val="12"/>
                <w:szCs w:val="12"/>
              </w:rPr>
            </w:pPr>
          </w:p>
          <w:p w:rsidR="007E4553" w:rsidRPr="00C0377C" w:rsidRDefault="007E4553" w:rsidP="007E4553">
            <w:pPr>
              <w:rPr>
                <w:rFonts w:ascii="Times New Roman" w:eastAsia="Times New Roman" w:hAnsi="Times New Roman"/>
                <w:sz w:val="12"/>
                <w:szCs w:val="12"/>
              </w:rPr>
            </w:pPr>
            <w:r w:rsidRPr="00C0377C">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7E4553" w:rsidRPr="00C0377C" w:rsidRDefault="007E4553" w:rsidP="007E4553">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9AF" w:rsidRDefault="008229AF" w:rsidP="00F01163">
      <w:r>
        <w:separator/>
      </w:r>
    </w:p>
  </w:endnote>
  <w:endnote w:type="continuationSeparator" w:id="0">
    <w:p w:rsidR="008229AF" w:rsidRDefault="008229AF"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AF" w:rsidRPr="00C62779" w:rsidRDefault="008229AF"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8229AF" w:rsidRPr="00C62779" w:rsidRDefault="008229AF"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8229AF" w:rsidRPr="00C62779" w:rsidRDefault="008229AF"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8229AF" w:rsidRPr="00C62779" w:rsidRDefault="008229AF"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8229AF" w:rsidRDefault="008229AF"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AF" w:rsidRDefault="008229AF"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9AF" w:rsidRDefault="008229AF" w:rsidP="00F01163">
      <w:r>
        <w:separator/>
      </w:r>
    </w:p>
  </w:footnote>
  <w:footnote w:type="continuationSeparator" w:id="0">
    <w:p w:rsidR="008229AF" w:rsidRDefault="008229AF" w:rsidP="00F01163">
      <w:r>
        <w:continuationSeparator/>
      </w:r>
    </w:p>
  </w:footnote>
  <w:footnote w:id="1">
    <w:p w:rsidR="008229AF" w:rsidRPr="0075711B" w:rsidRDefault="008229AF"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AF" w:rsidRDefault="008229AF">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8229AF" w:rsidRPr="006C5D73" w:rsidRDefault="008229AF"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229AF" w:rsidRPr="006C5D73" w:rsidRDefault="008229AF"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AF" w:rsidRDefault="0082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91D"/>
    <w:multiLevelType w:val="multilevel"/>
    <w:tmpl w:val="4E32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1" w15:restartNumberingAfterBreak="0">
    <w:nsid w:val="27D83242"/>
    <w:multiLevelType w:val="multilevel"/>
    <w:tmpl w:val="7C12399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10CB6"/>
    <w:multiLevelType w:val="multilevel"/>
    <w:tmpl w:val="8B7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DDE40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9585E"/>
    <w:multiLevelType w:val="multilevel"/>
    <w:tmpl w:val="CD7A6A0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A7169"/>
    <w:multiLevelType w:val="multilevel"/>
    <w:tmpl w:val="D8DACFF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1"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1"/>
  </w:num>
  <w:num w:numId="5">
    <w:abstractNumId w:val="36"/>
  </w:num>
  <w:num w:numId="6">
    <w:abstractNumId w:val="29"/>
  </w:num>
  <w:num w:numId="7">
    <w:abstractNumId w:val="6"/>
  </w:num>
  <w:num w:numId="8">
    <w:abstractNumId w:val="24"/>
  </w:num>
  <w:num w:numId="9">
    <w:abstractNumId w:val="31"/>
  </w:num>
  <w:num w:numId="10">
    <w:abstractNumId w:val="19"/>
  </w:num>
  <w:num w:numId="11">
    <w:abstractNumId w:val="14"/>
  </w:num>
  <w:num w:numId="12">
    <w:abstractNumId w:val="39"/>
  </w:num>
  <w:num w:numId="13">
    <w:abstractNumId w:val="26"/>
  </w:num>
  <w:num w:numId="14">
    <w:abstractNumId w:val="16"/>
  </w:num>
  <w:num w:numId="15">
    <w:abstractNumId w:val="30"/>
  </w:num>
  <w:num w:numId="16">
    <w:abstractNumId w:val="23"/>
  </w:num>
  <w:num w:numId="17">
    <w:abstractNumId w:val="34"/>
  </w:num>
  <w:num w:numId="18">
    <w:abstractNumId w:val="17"/>
  </w:num>
  <w:num w:numId="19">
    <w:abstractNumId w:val="28"/>
  </w:num>
  <w:num w:numId="20">
    <w:abstractNumId w:val="10"/>
  </w:num>
  <w:num w:numId="21">
    <w:abstractNumId w:val="8"/>
  </w:num>
  <w:num w:numId="22">
    <w:abstractNumId w:val="38"/>
  </w:num>
  <w:num w:numId="23">
    <w:abstractNumId w:val="13"/>
  </w:num>
  <w:num w:numId="24">
    <w:abstractNumId w:val="35"/>
  </w:num>
  <w:num w:numId="25">
    <w:abstractNumId w:val="15"/>
  </w:num>
  <w:num w:numId="26">
    <w:abstractNumId w:val="4"/>
  </w:num>
  <w:num w:numId="27">
    <w:abstractNumId w:val="12"/>
  </w:num>
  <w:num w:numId="28">
    <w:abstractNumId w:val="20"/>
  </w:num>
  <w:num w:numId="29">
    <w:abstractNumId w:val="37"/>
  </w:num>
  <w:num w:numId="30">
    <w:abstractNumId w:val="2"/>
  </w:num>
  <w:num w:numId="31">
    <w:abstractNumId w:val="3"/>
  </w:num>
  <w:num w:numId="32">
    <w:abstractNumId w:val="21"/>
  </w:num>
  <w:num w:numId="33">
    <w:abstractNumId w:val="32"/>
  </w:num>
  <w:num w:numId="34">
    <w:abstractNumId w:val="9"/>
  </w:num>
  <w:num w:numId="35">
    <w:abstractNumId w:val="33"/>
  </w:num>
  <w:num w:numId="36">
    <w:abstractNumId w:val="7"/>
  </w:num>
  <w:num w:numId="37">
    <w:abstractNumId w:val="18"/>
  </w:num>
  <w:num w:numId="38">
    <w:abstractNumId w:val="27"/>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72965"/>
    <w:rsid w:val="000870F1"/>
    <w:rsid w:val="000D3A70"/>
    <w:rsid w:val="00122D48"/>
    <w:rsid w:val="00127FB2"/>
    <w:rsid w:val="001F19DF"/>
    <w:rsid w:val="00391021"/>
    <w:rsid w:val="003A3803"/>
    <w:rsid w:val="00472664"/>
    <w:rsid w:val="00521929"/>
    <w:rsid w:val="005C5863"/>
    <w:rsid w:val="005E1669"/>
    <w:rsid w:val="00657F18"/>
    <w:rsid w:val="00662144"/>
    <w:rsid w:val="00666DDC"/>
    <w:rsid w:val="006B1AAB"/>
    <w:rsid w:val="007A59B9"/>
    <w:rsid w:val="007D29FA"/>
    <w:rsid w:val="007E4553"/>
    <w:rsid w:val="007F3067"/>
    <w:rsid w:val="008229AF"/>
    <w:rsid w:val="008322CA"/>
    <w:rsid w:val="008F0B9C"/>
    <w:rsid w:val="009518FC"/>
    <w:rsid w:val="009B45B0"/>
    <w:rsid w:val="00A01AC6"/>
    <w:rsid w:val="00A17220"/>
    <w:rsid w:val="00AB49F0"/>
    <w:rsid w:val="00B328F1"/>
    <w:rsid w:val="00BA7686"/>
    <w:rsid w:val="00C3420C"/>
    <w:rsid w:val="00C611B3"/>
    <w:rsid w:val="00C8253A"/>
    <w:rsid w:val="00D4070F"/>
    <w:rsid w:val="00D861EB"/>
    <w:rsid w:val="00D95C93"/>
    <w:rsid w:val="00DC5FB6"/>
    <w:rsid w:val="00E22315"/>
    <w:rsid w:val="00E30102"/>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D638"/>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school-excursions-and-international-school-study-tours-procedure" TargetMode="External"/><Relationship Id="rId13" Type="http://schemas.openxmlformats.org/officeDocument/2006/relationships/hyperlink" Target="https://ppr.qed.qld.gov.au/pp/managing-students-health-support-needs-at-school-procedure" TargetMode="External"/><Relationship Id="rId18" Type="http://schemas.openxmlformats.org/officeDocument/2006/relationships/hyperlink" Target="https://training.gov.au/Training/Details/SISSS00118"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ducation.qld.gov.au/initiativesstrategies/Documents/fact-sheet-personal-protective-equipment.pdf" TargetMode="External"/><Relationship Id="rId7" Type="http://schemas.openxmlformats.org/officeDocument/2006/relationships/hyperlink" Target="https://education.qld.gov.au/curriculum/school-curriculum/CARA" TargetMode="External"/><Relationship Id="rId12" Type="http://schemas.openxmlformats.org/officeDocument/2006/relationships/hyperlink" Target="https://education.qld.gov.au/curriculum/stages-of-schooling/p-12" TargetMode="External"/><Relationship Id="rId17" Type="http://schemas.openxmlformats.org/officeDocument/2006/relationships/hyperlink" Target="https://training.gov.au/Training/Details/HLTAID0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ining.gov.au/Training/Details/HLTAID009" TargetMode="External"/><Relationship Id="rId20" Type="http://schemas.openxmlformats.org/officeDocument/2006/relationships/hyperlink" Target="https://ppr.qed.qld.gov.au/pp/working-with-children-authority-procedur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initiatives-and-strategies/health-and-wellbeing/workplaces/safety/hazard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strategies/Documents/first-aid-kits-facilities.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pr.det.qld.gov.au/education/management/Procedure%20Attachments/School%20Excursions/Permission%20form%20template.DOC" TargetMode="External"/><Relationship Id="rId19" Type="http://schemas.openxmlformats.org/officeDocument/2006/relationships/hyperlink" Target="https://ppr.qed.qld.gov.au/attachment/activity-consent-form.docx"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ppr.det.qld.gov.au/education/management/Procedure%20Attachments/School%20Excursions/Permission%20form%20template.DOC" TargetMode="External"/><Relationship Id="rId14" Type="http://schemas.openxmlformats.org/officeDocument/2006/relationships/hyperlink" Target="https://education.qld.gov.au/initiatives-and-strategies/health-and-wellbeing/workplaces/safety/hazards"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2022-02-15T04:26:52+00:00</PPModeratedDate>
    <PPLastReviewedDate xmlns="9cc8331d-b116-4284-8ca7-b8bbe8bc3ece">2022-02-15T04:26:52+00:00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2022-02-15T04:12:40+00:00</PPSubmittedDate>
  </documentManagement>
</p:properties>
</file>

<file path=customXml/itemProps1.xml><?xml version="1.0" encoding="utf-8"?>
<ds:datastoreItem xmlns:ds="http://schemas.openxmlformats.org/officeDocument/2006/customXml" ds:itemID="{B2C2EEEE-AC94-4F0F-B64D-3CE6476906FF}"/>
</file>

<file path=customXml/itemProps2.xml><?xml version="1.0" encoding="utf-8"?>
<ds:datastoreItem xmlns:ds="http://schemas.openxmlformats.org/officeDocument/2006/customXml" ds:itemID="{D345D0CA-F899-46F2-BBA9-998D60DB5F32}"/>
</file>

<file path=customXml/itemProps3.xml><?xml version="1.0" encoding="utf-8"?>
<ds:datastoreItem xmlns:ds="http://schemas.openxmlformats.org/officeDocument/2006/customXml" ds:itemID="{2B5E71E5-7C14-4D49-8B82-16620EEFEEF5}"/>
</file>

<file path=docProps/app.xml><?xml version="1.0" encoding="utf-8"?>
<Properties xmlns="http://schemas.openxmlformats.org/officeDocument/2006/extended-properties" xmlns:vt="http://schemas.openxmlformats.org/officeDocument/2006/docPropsVTypes">
  <Template>Normal.dotm</Template>
  <TotalTime>24</TotalTime>
  <Pages>7</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Mini Olympics</dc:title>
  <dc:subject/>
  <dc:creator>ROBERTS, Zachary (zrobe47)</dc:creator>
  <cp:keywords/>
  <dc:description/>
  <cp:lastModifiedBy>CINELLI, Alex (acine3)</cp:lastModifiedBy>
  <cp:revision>4</cp:revision>
  <cp:lastPrinted>2020-07-24T04:34:00Z</cp:lastPrinted>
  <dcterms:created xsi:type="dcterms:W3CDTF">2022-02-13T22:30:00Z</dcterms:created>
  <dcterms:modified xsi:type="dcterms:W3CDTF">2022-02-13T23:05:00Z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